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D0B" w:rsidRDefault="00C26D0B" w:rsidP="00E76127">
      <w:pPr>
        <w:spacing w:after="0" w:line="240" w:lineRule="auto"/>
      </w:pPr>
      <w:r w:rsidRPr="00E76127">
        <w:t xml:space="preserve">The Chicago Bears, Blackhawks, Bulls, Cubs, and White Sox are more than just sports teams. With the large and devoted </w:t>
      </w:r>
      <w:smartTag w:uri="urn:schemas-microsoft-com:office:smarttags" w:element="place">
        <w:smartTag w:uri="urn:schemas-microsoft-com:office:smarttags" w:element="City">
          <w:r w:rsidRPr="00E76127">
            <w:t>Chicago</w:t>
          </w:r>
        </w:smartTag>
      </w:smartTag>
      <w:r w:rsidRPr="00E76127">
        <w:t xml:space="preserve"> fan base, sports are more than just games; they’re a way of life. But many Chicagoans do not realize that there is another sports team playing for their great city, and it is right under their very noses.</w:t>
      </w:r>
    </w:p>
    <w:p w:rsidR="00C26D0B" w:rsidRPr="00E76127" w:rsidRDefault="00C26D0B" w:rsidP="00E76127">
      <w:pPr>
        <w:spacing w:after="0" w:line="240" w:lineRule="auto"/>
      </w:pPr>
    </w:p>
    <w:p w:rsidR="00C26D0B" w:rsidRDefault="00C26D0B" w:rsidP="00E76127">
      <w:pPr>
        <w:spacing w:after="0" w:line="240" w:lineRule="auto"/>
      </w:pPr>
      <w:r w:rsidRPr="00E76127">
        <w:t xml:space="preserve">This team has won two National Championships and holds their practices in the heart of </w:t>
      </w:r>
      <w:smartTag w:uri="urn:schemas-microsoft-com:office:smarttags" w:element="City">
        <w:smartTag w:uri="urn:schemas-microsoft-com:office:smarttags" w:element="place">
          <w:r w:rsidRPr="00E76127">
            <w:t>Chicago</w:t>
          </w:r>
        </w:smartTag>
      </w:smartTag>
      <w:r w:rsidRPr="00E76127">
        <w:t xml:space="preserve"> April through August. </w:t>
      </w:r>
      <w:proofErr w:type="gramStart"/>
      <w:r w:rsidRPr="00E76127">
        <w:t>The name of this outstanding team?</w:t>
      </w:r>
      <w:proofErr w:type="gramEnd"/>
      <w:r w:rsidRPr="00E76127">
        <w:t xml:space="preserve"> </w:t>
      </w:r>
      <w:proofErr w:type="gramStart"/>
      <w:r w:rsidRPr="00E76127">
        <w:t xml:space="preserve">The Rehabilitation Institute of </w:t>
      </w:r>
      <w:smartTag w:uri="urn:schemas-microsoft-com:office:smarttags" w:element="City">
        <w:smartTag w:uri="urn:schemas-microsoft-com:office:smarttags" w:element="place">
          <w:r w:rsidRPr="00E76127">
            <w:t>Chicago</w:t>
          </w:r>
        </w:smartTag>
      </w:smartTag>
      <w:r w:rsidRPr="00E76127">
        <w:t xml:space="preserve"> Cubs Wheelchair Softball Team.</w:t>
      </w:r>
      <w:proofErr w:type="gramEnd"/>
      <w:r w:rsidRPr="00E76127">
        <w:t xml:space="preserve">  </w:t>
      </w:r>
    </w:p>
    <w:p w:rsidR="00C26D0B" w:rsidRPr="00E76127" w:rsidRDefault="00C26D0B" w:rsidP="00E76127">
      <w:pPr>
        <w:spacing w:after="0" w:line="240" w:lineRule="auto"/>
      </w:pPr>
    </w:p>
    <w:p w:rsidR="00C26D0B" w:rsidRDefault="00CF4542" w:rsidP="00E76127">
      <w:pPr>
        <w:spacing w:after="0" w:line="240" w:lineRule="auto"/>
        <w:rPr>
          <w:color w:val="000000"/>
        </w:rPr>
      </w:pPr>
      <w:r>
        <w:rPr>
          <w:noProof/>
        </w:rPr>
        <w:drawing>
          <wp:anchor distT="0" distB="0" distL="114300" distR="114300" simplePos="0" relativeHeight="251653632" behindDoc="1" locked="0" layoutInCell="1" allowOverlap="1">
            <wp:simplePos x="0" y="0"/>
            <wp:positionH relativeFrom="column">
              <wp:posOffset>0</wp:posOffset>
            </wp:positionH>
            <wp:positionV relativeFrom="paragraph">
              <wp:posOffset>49530</wp:posOffset>
            </wp:positionV>
            <wp:extent cx="3200400" cy="2124710"/>
            <wp:effectExtent l="19050" t="0" r="0" b="0"/>
            <wp:wrapTight wrapText="bothSides">
              <wp:wrapPolygon edited="0">
                <wp:start x="-129" y="0"/>
                <wp:lineTo x="-129" y="21497"/>
                <wp:lineTo x="21600" y="21497"/>
                <wp:lineTo x="21600" y="0"/>
                <wp:lineTo x="-129" y="0"/>
              </wp:wrapPolygon>
            </wp:wrapTight>
            <wp:docPr id="2" name="Picture 2" descr="image of The first place RIC Cubs celebrate their 2008 victory in front of Shea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The first place RIC Cubs celebrate their 2008 victory in front of Shea Stadium."/>
                    <pic:cNvPicPr>
                      <a:picLocks noChangeAspect="1" noChangeArrowheads="1"/>
                    </pic:cNvPicPr>
                  </pic:nvPicPr>
                  <pic:blipFill>
                    <a:blip r:embed="rId4"/>
                    <a:srcRect/>
                    <a:stretch>
                      <a:fillRect/>
                    </a:stretch>
                  </pic:blipFill>
                  <pic:spPr bwMode="auto">
                    <a:xfrm>
                      <a:off x="0" y="0"/>
                      <a:ext cx="3200400" cy="2124710"/>
                    </a:xfrm>
                    <a:prstGeom prst="rect">
                      <a:avLst/>
                    </a:prstGeom>
                    <a:noFill/>
                  </pic:spPr>
                </pic:pic>
              </a:graphicData>
            </a:graphic>
          </wp:anchor>
        </w:drawing>
      </w:r>
      <w:r w:rsidR="00C26D0B" w:rsidRPr="00E76127">
        <w:t xml:space="preserve">The RIC Cubs won the National Championship this past year in 2008 and had won previously in 2002. Wheelchair softball is kind of like regular </w:t>
      </w:r>
      <w:proofErr w:type="gramStart"/>
      <w:r w:rsidR="00C26D0B" w:rsidRPr="00E76127">
        <w:t>softball ,</w:t>
      </w:r>
      <w:proofErr w:type="gramEnd"/>
      <w:r w:rsidR="00C26D0B" w:rsidRPr="00E76127">
        <w:t xml:space="preserve"> just with a few modified rules and dimensions of the playing field. A team is required to have ten players and is played on </w:t>
      </w:r>
      <w:r w:rsidR="00C26D0B" w:rsidRPr="00E76127">
        <w:rPr>
          <w:color w:val="000000"/>
        </w:rPr>
        <w:t xml:space="preserve">hard surface parking lots under the official rules of 16-inch slow pitch softball as approved by the Amateur Softball Association of America. </w:t>
      </w:r>
    </w:p>
    <w:p w:rsidR="00C26D0B" w:rsidRPr="00E76127" w:rsidRDefault="00C26D0B" w:rsidP="00E76127">
      <w:pPr>
        <w:spacing w:after="0" w:line="240" w:lineRule="auto"/>
        <w:rPr>
          <w:color w:val="000000"/>
        </w:rPr>
      </w:pPr>
    </w:p>
    <w:p w:rsidR="00C26D0B" w:rsidRDefault="00EE31DB" w:rsidP="00E76127">
      <w:pPr>
        <w:spacing w:after="0" w:line="240" w:lineRule="auto"/>
        <w:rPr>
          <w:color w:val="000000"/>
        </w:rPr>
      </w:pPr>
      <w:r w:rsidRPr="00EE31DB">
        <w:rPr>
          <w:noProof/>
          <w:lang w:eastAsia="en-US"/>
        </w:rPr>
        <w:pict>
          <v:group id="_x0000_s1027" editas="canvas" style="position:absolute;margin-left:-261pt;margin-top:6.75pt;width:252pt;height:33.75pt;z-index:-251661824" coordorigin="1440,7425" coordsize="5040,675" wrapcoords="-64 -480 -64 21120 21664 21120 21664 -480 -64 -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440;top:7425;width:5040;height:67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9" type="#_x0000_t202" style="position:absolute;left:1440;top:7425;width:5040;height:675">
              <v:textbox style="mso-next-textbox:#_x0000_s1029">
                <w:txbxContent>
                  <w:p w:rsidR="00C26D0B" w:rsidRPr="00671779" w:rsidRDefault="00C26D0B">
                    <w:pPr>
                      <w:rPr>
                        <w:sz w:val="18"/>
                        <w:szCs w:val="18"/>
                      </w:rPr>
                    </w:pPr>
                    <w:r w:rsidRPr="00671779">
                      <w:rPr>
                        <w:sz w:val="18"/>
                        <w:szCs w:val="18"/>
                      </w:rPr>
                      <w:t>The RIC Cubs team in front of Shea Stadium after winning the 2008 NWCA 34</w:t>
                    </w:r>
                    <w:r w:rsidRPr="00671779">
                      <w:rPr>
                        <w:sz w:val="18"/>
                        <w:szCs w:val="18"/>
                        <w:vertAlign w:val="superscript"/>
                      </w:rPr>
                      <w:t>th</w:t>
                    </w:r>
                    <w:r w:rsidRPr="00671779">
                      <w:rPr>
                        <w:sz w:val="18"/>
                        <w:szCs w:val="18"/>
                      </w:rPr>
                      <w:t xml:space="preserve"> National Wheelchair Softball Tournament.</w:t>
                    </w:r>
                  </w:p>
                </w:txbxContent>
              </v:textbox>
            </v:shape>
            <w10:wrap type="tight"/>
          </v:group>
        </w:pict>
      </w:r>
      <w:r w:rsidR="00C26D0B" w:rsidRPr="00E76127">
        <w:rPr>
          <w:color w:val="000000"/>
        </w:rPr>
        <w:t>A few of the rules are that all participants must be in a manual wheelchair with foot platforms, all teams are required to have a quadriplegic on their team in active play, and the teams are balanced by using the following point system. A team cannot have greater than 22 points playing on the field at any time.</w:t>
      </w:r>
    </w:p>
    <w:p w:rsidR="00C26D0B" w:rsidRPr="00E76127" w:rsidRDefault="00C26D0B" w:rsidP="00E76127">
      <w:pPr>
        <w:spacing w:after="0" w:line="240" w:lineRule="auto"/>
        <w:rPr>
          <w:color w:val="000000"/>
        </w:rPr>
      </w:pPr>
    </w:p>
    <w:tbl>
      <w:tblPr>
        <w:tblStyle w:val="TableGrid"/>
        <w:tblW w:w="0" w:type="auto"/>
        <w:tblLook w:val="01E0"/>
      </w:tblPr>
      <w:tblGrid>
        <w:gridCol w:w="1728"/>
        <w:gridCol w:w="5940"/>
        <w:gridCol w:w="1908"/>
      </w:tblGrid>
      <w:tr w:rsidR="00C26D0B" w:rsidRPr="00E76127" w:rsidTr="00671779">
        <w:tc>
          <w:tcPr>
            <w:tcW w:w="1728" w:type="dxa"/>
          </w:tcPr>
          <w:p w:rsidR="00C26D0B" w:rsidRPr="00E76127" w:rsidRDefault="00C26D0B" w:rsidP="00E76127">
            <w:pPr>
              <w:spacing w:after="0" w:line="240" w:lineRule="auto"/>
              <w:rPr>
                <w:b/>
                <w:color w:val="000000"/>
                <w:sz w:val="22"/>
                <w:szCs w:val="22"/>
              </w:rPr>
            </w:pPr>
            <w:r w:rsidRPr="00E76127">
              <w:rPr>
                <w:b/>
                <w:color w:val="000000"/>
                <w:sz w:val="22"/>
                <w:szCs w:val="22"/>
              </w:rPr>
              <w:t>Classification</w:t>
            </w:r>
          </w:p>
        </w:tc>
        <w:tc>
          <w:tcPr>
            <w:tcW w:w="5940" w:type="dxa"/>
          </w:tcPr>
          <w:p w:rsidR="00C26D0B" w:rsidRPr="00E76127" w:rsidRDefault="00C26D0B" w:rsidP="00E76127">
            <w:pPr>
              <w:spacing w:after="0" w:line="240" w:lineRule="auto"/>
              <w:rPr>
                <w:b/>
                <w:color w:val="000000"/>
                <w:sz w:val="22"/>
                <w:szCs w:val="22"/>
              </w:rPr>
            </w:pPr>
            <w:r w:rsidRPr="00E76127">
              <w:rPr>
                <w:b/>
                <w:color w:val="000000"/>
                <w:sz w:val="22"/>
                <w:szCs w:val="22"/>
              </w:rPr>
              <w:t>Definition</w:t>
            </w:r>
          </w:p>
        </w:tc>
        <w:tc>
          <w:tcPr>
            <w:tcW w:w="1908" w:type="dxa"/>
          </w:tcPr>
          <w:p w:rsidR="00C26D0B" w:rsidRPr="00E76127" w:rsidRDefault="00C26D0B" w:rsidP="00E76127">
            <w:pPr>
              <w:spacing w:after="0" w:line="240" w:lineRule="auto"/>
              <w:rPr>
                <w:b/>
                <w:color w:val="000000"/>
                <w:sz w:val="22"/>
                <w:szCs w:val="22"/>
              </w:rPr>
            </w:pPr>
            <w:r w:rsidRPr="00E76127">
              <w:rPr>
                <w:b/>
                <w:color w:val="000000"/>
                <w:sz w:val="22"/>
                <w:szCs w:val="22"/>
              </w:rPr>
              <w:t>Number of points</w:t>
            </w:r>
          </w:p>
        </w:tc>
      </w:tr>
      <w:tr w:rsidR="00C26D0B" w:rsidRPr="00E76127" w:rsidTr="00671779">
        <w:tc>
          <w:tcPr>
            <w:tcW w:w="1728" w:type="dxa"/>
          </w:tcPr>
          <w:p w:rsidR="00C26D0B" w:rsidRPr="00E76127" w:rsidRDefault="00C26D0B" w:rsidP="00E76127">
            <w:pPr>
              <w:spacing w:after="0" w:line="240" w:lineRule="auto"/>
              <w:rPr>
                <w:b/>
                <w:color w:val="000000"/>
                <w:sz w:val="22"/>
                <w:szCs w:val="22"/>
              </w:rPr>
            </w:pPr>
          </w:p>
        </w:tc>
        <w:tc>
          <w:tcPr>
            <w:tcW w:w="5940" w:type="dxa"/>
          </w:tcPr>
          <w:p w:rsidR="00C26D0B" w:rsidRPr="00E76127" w:rsidRDefault="00C26D0B" w:rsidP="00E76127">
            <w:pPr>
              <w:spacing w:after="0" w:line="240" w:lineRule="auto"/>
              <w:rPr>
                <w:b/>
                <w:color w:val="000000"/>
                <w:sz w:val="22"/>
                <w:szCs w:val="22"/>
              </w:rPr>
            </w:pPr>
          </w:p>
        </w:tc>
        <w:tc>
          <w:tcPr>
            <w:tcW w:w="1908" w:type="dxa"/>
          </w:tcPr>
          <w:p w:rsidR="00C26D0B" w:rsidRPr="00E76127" w:rsidRDefault="00C26D0B" w:rsidP="00E76127">
            <w:pPr>
              <w:spacing w:after="0" w:line="240" w:lineRule="auto"/>
              <w:rPr>
                <w:b/>
                <w:color w:val="000000"/>
                <w:sz w:val="22"/>
                <w:szCs w:val="22"/>
              </w:rPr>
            </w:pPr>
          </w:p>
        </w:tc>
      </w:tr>
      <w:tr w:rsidR="00C26D0B" w:rsidRPr="00E76127" w:rsidTr="00671779">
        <w:tc>
          <w:tcPr>
            <w:tcW w:w="1728" w:type="dxa"/>
          </w:tcPr>
          <w:p w:rsidR="00C26D0B" w:rsidRPr="00E76127" w:rsidRDefault="00C26D0B" w:rsidP="00E76127">
            <w:pPr>
              <w:spacing w:after="0" w:line="240" w:lineRule="auto"/>
              <w:rPr>
                <w:color w:val="000000"/>
                <w:sz w:val="22"/>
                <w:szCs w:val="22"/>
              </w:rPr>
            </w:pPr>
            <w:r w:rsidRPr="00E76127">
              <w:rPr>
                <w:color w:val="000000"/>
                <w:sz w:val="22"/>
                <w:szCs w:val="22"/>
              </w:rPr>
              <w:t>Quadriplegic</w:t>
            </w:r>
          </w:p>
        </w:tc>
        <w:tc>
          <w:tcPr>
            <w:tcW w:w="5940" w:type="dxa"/>
          </w:tcPr>
          <w:p w:rsidR="00C26D0B" w:rsidRPr="00E76127" w:rsidRDefault="00C26D0B" w:rsidP="00E76127">
            <w:pPr>
              <w:spacing w:after="0" w:line="240" w:lineRule="auto"/>
              <w:rPr>
                <w:color w:val="000000"/>
                <w:sz w:val="22"/>
                <w:szCs w:val="22"/>
              </w:rPr>
            </w:pPr>
            <w:r w:rsidRPr="00E76127">
              <w:rPr>
                <w:color w:val="000000"/>
                <w:sz w:val="22"/>
                <w:szCs w:val="22"/>
              </w:rPr>
              <w:t>person paralyzed at arms and legs</w:t>
            </w:r>
          </w:p>
        </w:tc>
        <w:tc>
          <w:tcPr>
            <w:tcW w:w="1908" w:type="dxa"/>
          </w:tcPr>
          <w:p w:rsidR="00C26D0B" w:rsidRPr="00E76127" w:rsidRDefault="00C26D0B" w:rsidP="00E76127">
            <w:pPr>
              <w:spacing w:after="0" w:line="240" w:lineRule="auto"/>
              <w:rPr>
                <w:color w:val="000000"/>
                <w:sz w:val="22"/>
                <w:szCs w:val="22"/>
              </w:rPr>
            </w:pPr>
            <w:r w:rsidRPr="00E76127">
              <w:rPr>
                <w:color w:val="000000"/>
                <w:sz w:val="22"/>
                <w:szCs w:val="22"/>
              </w:rPr>
              <w:t>1 point</w:t>
            </w:r>
          </w:p>
        </w:tc>
      </w:tr>
      <w:tr w:rsidR="00C26D0B" w:rsidRPr="00E76127" w:rsidTr="00671779">
        <w:tc>
          <w:tcPr>
            <w:tcW w:w="1728" w:type="dxa"/>
          </w:tcPr>
          <w:p w:rsidR="00C26D0B" w:rsidRPr="00E76127" w:rsidRDefault="00C26D0B" w:rsidP="00E76127">
            <w:pPr>
              <w:spacing w:after="0" w:line="240" w:lineRule="auto"/>
              <w:rPr>
                <w:color w:val="000000"/>
                <w:sz w:val="22"/>
                <w:szCs w:val="22"/>
              </w:rPr>
            </w:pPr>
            <w:r w:rsidRPr="00E76127">
              <w:rPr>
                <w:color w:val="000000"/>
                <w:sz w:val="22"/>
                <w:szCs w:val="22"/>
              </w:rPr>
              <w:t>Class I</w:t>
            </w:r>
          </w:p>
        </w:tc>
        <w:tc>
          <w:tcPr>
            <w:tcW w:w="5940" w:type="dxa"/>
          </w:tcPr>
          <w:p w:rsidR="00C26D0B" w:rsidRPr="00E76127" w:rsidRDefault="00C26D0B" w:rsidP="00E76127">
            <w:pPr>
              <w:spacing w:after="0" w:line="240" w:lineRule="auto"/>
              <w:rPr>
                <w:color w:val="000000"/>
                <w:sz w:val="22"/>
                <w:szCs w:val="22"/>
              </w:rPr>
            </w:pPr>
            <w:r w:rsidRPr="00E76127">
              <w:rPr>
                <w:color w:val="000000"/>
                <w:sz w:val="22"/>
                <w:szCs w:val="22"/>
              </w:rPr>
              <w:t>those who have no functional use of their abdomen and no functional motor power below T7 (vertebrae near the middle of the spine)</w:t>
            </w:r>
          </w:p>
        </w:tc>
        <w:tc>
          <w:tcPr>
            <w:tcW w:w="1908" w:type="dxa"/>
          </w:tcPr>
          <w:p w:rsidR="00C26D0B" w:rsidRPr="00E76127" w:rsidRDefault="00C26D0B" w:rsidP="00E76127">
            <w:pPr>
              <w:spacing w:after="0" w:line="240" w:lineRule="auto"/>
              <w:rPr>
                <w:color w:val="000000"/>
                <w:sz w:val="22"/>
                <w:szCs w:val="22"/>
              </w:rPr>
            </w:pPr>
            <w:r w:rsidRPr="00E76127">
              <w:rPr>
                <w:color w:val="000000"/>
                <w:sz w:val="22"/>
                <w:szCs w:val="22"/>
              </w:rPr>
              <w:t>1 point</w:t>
            </w:r>
          </w:p>
        </w:tc>
      </w:tr>
      <w:tr w:rsidR="00C26D0B" w:rsidRPr="00E76127" w:rsidTr="00671779">
        <w:tc>
          <w:tcPr>
            <w:tcW w:w="1728" w:type="dxa"/>
          </w:tcPr>
          <w:p w:rsidR="00C26D0B" w:rsidRPr="00E76127" w:rsidRDefault="00C26D0B" w:rsidP="00E76127">
            <w:pPr>
              <w:spacing w:after="0" w:line="240" w:lineRule="auto"/>
              <w:rPr>
                <w:color w:val="000000"/>
                <w:sz w:val="22"/>
                <w:szCs w:val="22"/>
              </w:rPr>
            </w:pPr>
            <w:r w:rsidRPr="00E76127">
              <w:rPr>
                <w:color w:val="000000"/>
                <w:sz w:val="22"/>
                <w:szCs w:val="22"/>
              </w:rPr>
              <w:t>Class II</w:t>
            </w:r>
          </w:p>
        </w:tc>
        <w:tc>
          <w:tcPr>
            <w:tcW w:w="5940" w:type="dxa"/>
          </w:tcPr>
          <w:p w:rsidR="00C26D0B" w:rsidRPr="00E76127" w:rsidRDefault="00C26D0B" w:rsidP="00E76127">
            <w:pPr>
              <w:spacing w:after="0" w:line="240" w:lineRule="auto"/>
              <w:rPr>
                <w:color w:val="000000"/>
                <w:sz w:val="22"/>
                <w:szCs w:val="22"/>
              </w:rPr>
            </w:pPr>
            <w:r w:rsidRPr="00E76127">
              <w:rPr>
                <w:color w:val="000000"/>
                <w:sz w:val="22"/>
                <w:szCs w:val="22"/>
              </w:rPr>
              <w:t>those who have no useful motor power below L2 (vertebrae near upper leg)</w:t>
            </w:r>
          </w:p>
        </w:tc>
        <w:tc>
          <w:tcPr>
            <w:tcW w:w="1908" w:type="dxa"/>
          </w:tcPr>
          <w:p w:rsidR="00C26D0B" w:rsidRPr="00E76127" w:rsidRDefault="00C26D0B" w:rsidP="00E76127">
            <w:pPr>
              <w:spacing w:after="0" w:line="240" w:lineRule="auto"/>
              <w:rPr>
                <w:color w:val="000000"/>
                <w:sz w:val="22"/>
                <w:szCs w:val="22"/>
              </w:rPr>
            </w:pPr>
            <w:r w:rsidRPr="00E76127">
              <w:rPr>
                <w:color w:val="000000"/>
                <w:sz w:val="22"/>
                <w:szCs w:val="22"/>
              </w:rPr>
              <w:t>2 points</w:t>
            </w:r>
          </w:p>
        </w:tc>
      </w:tr>
      <w:tr w:rsidR="00C26D0B" w:rsidRPr="00E76127" w:rsidTr="00671779">
        <w:tc>
          <w:tcPr>
            <w:tcW w:w="1728" w:type="dxa"/>
          </w:tcPr>
          <w:p w:rsidR="00C26D0B" w:rsidRPr="00E76127" w:rsidRDefault="00C26D0B" w:rsidP="00E76127">
            <w:pPr>
              <w:spacing w:after="0" w:line="240" w:lineRule="auto"/>
              <w:rPr>
                <w:color w:val="000000"/>
                <w:sz w:val="22"/>
                <w:szCs w:val="22"/>
              </w:rPr>
            </w:pPr>
            <w:r w:rsidRPr="00E76127">
              <w:rPr>
                <w:color w:val="000000"/>
                <w:sz w:val="22"/>
                <w:szCs w:val="22"/>
              </w:rPr>
              <w:t>Class III</w:t>
            </w:r>
          </w:p>
        </w:tc>
        <w:tc>
          <w:tcPr>
            <w:tcW w:w="5940" w:type="dxa"/>
          </w:tcPr>
          <w:p w:rsidR="00C26D0B" w:rsidRPr="00E76127" w:rsidRDefault="00C26D0B" w:rsidP="00E76127">
            <w:pPr>
              <w:spacing w:after="0" w:line="240" w:lineRule="auto"/>
              <w:rPr>
                <w:color w:val="000000"/>
                <w:sz w:val="22"/>
                <w:szCs w:val="22"/>
              </w:rPr>
            </w:pPr>
            <w:r w:rsidRPr="00E76127">
              <w:rPr>
                <w:color w:val="000000"/>
                <w:sz w:val="22"/>
                <w:szCs w:val="22"/>
              </w:rPr>
              <w:t>all other physical disabilities related to lower paralysis at or below L3 (vertebrae near pelvis)</w:t>
            </w:r>
          </w:p>
        </w:tc>
        <w:tc>
          <w:tcPr>
            <w:tcW w:w="1908" w:type="dxa"/>
          </w:tcPr>
          <w:p w:rsidR="00C26D0B" w:rsidRPr="00E76127" w:rsidRDefault="00C26D0B" w:rsidP="00E76127">
            <w:pPr>
              <w:spacing w:after="0" w:line="240" w:lineRule="auto"/>
              <w:rPr>
                <w:color w:val="000000"/>
                <w:sz w:val="22"/>
                <w:szCs w:val="22"/>
              </w:rPr>
            </w:pPr>
            <w:r w:rsidRPr="00E76127">
              <w:rPr>
                <w:color w:val="000000"/>
                <w:sz w:val="22"/>
                <w:szCs w:val="22"/>
              </w:rPr>
              <w:t>3 points</w:t>
            </w:r>
          </w:p>
        </w:tc>
      </w:tr>
    </w:tbl>
    <w:p w:rsidR="00C26D0B" w:rsidRPr="00E76127" w:rsidRDefault="00C26D0B" w:rsidP="00E76127">
      <w:pPr>
        <w:spacing w:after="0" w:line="240" w:lineRule="auto"/>
      </w:pPr>
    </w:p>
    <w:p w:rsidR="00C26D0B" w:rsidRPr="00E76127" w:rsidRDefault="00CF4542" w:rsidP="00E76127">
      <w:pPr>
        <w:spacing w:after="0" w:line="240" w:lineRule="auto"/>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114935</wp:posOffset>
            </wp:positionV>
            <wp:extent cx="1028700" cy="1028700"/>
            <wp:effectExtent l="19050" t="0" r="0" b="0"/>
            <wp:wrapTight wrapText="bothSides">
              <wp:wrapPolygon edited="0">
                <wp:start x="-400" y="0"/>
                <wp:lineTo x="-400" y="21200"/>
                <wp:lineTo x="21600" y="21200"/>
                <wp:lineTo x="21600" y="0"/>
                <wp:lineTo x="-400" y="0"/>
              </wp:wrapPolygon>
            </wp:wrapTight>
            <wp:docPr id="6" name="Picture 6" descr="Cubs logo 25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bs logo 250x250"/>
                    <pic:cNvPicPr>
                      <a:picLocks noChangeAspect="1" noChangeArrowheads="1"/>
                    </pic:cNvPicPr>
                  </pic:nvPicPr>
                  <pic:blipFill>
                    <a:blip r:embed="rId5"/>
                    <a:srcRect/>
                    <a:stretch>
                      <a:fillRect/>
                    </a:stretch>
                  </pic:blipFill>
                  <pic:spPr bwMode="auto">
                    <a:xfrm>
                      <a:off x="0" y="0"/>
                      <a:ext cx="1028700" cy="1028700"/>
                    </a:xfrm>
                    <a:prstGeom prst="rect">
                      <a:avLst/>
                    </a:prstGeom>
                    <a:noFill/>
                  </pic:spPr>
                </pic:pic>
              </a:graphicData>
            </a:graphic>
          </wp:anchor>
        </w:drawing>
      </w:r>
    </w:p>
    <w:p w:rsidR="00C26D0B" w:rsidRPr="00E76127" w:rsidRDefault="00EE31DB" w:rsidP="00E76127">
      <w:pPr>
        <w:spacing w:after="0" w:line="240" w:lineRule="auto"/>
      </w:pPr>
      <w:r>
        <w:rPr>
          <w:noProof/>
          <w:lang w:eastAsia="en-US"/>
        </w:rPr>
        <w:pict>
          <v:shape id="_x0000_s1031" type="#_x0000_t202" style="position:absolute;margin-left:-92.25pt;margin-top:69.8pt;width:87.75pt;height:25.5pt;z-index:-251656704" wrapcoords="-64 -480 -64 21120 21664 21120 21664 -480 -64 -480">
            <v:textbox style="mso-next-textbox:#_x0000_s1031">
              <w:txbxContent>
                <w:p w:rsidR="00C26D0B" w:rsidRPr="00671779" w:rsidRDefault="00C26D0B" w:rsidP="00E76127">
                  <w:pPr>
                    <w:rPr>
                      <w:sz w:val="18"/>
                      <w:szCs w:val="18"/>
                    </w:rPr>
                  </w:pPr>
                  <w:proofErr w:type="gramStart"/>
                  <w:r>
                    <w:rPr>
                      <w:sz w:val="18"/>
                      <w:szCs w:val="18"/>
                    </w:rPr>
                    <w:t xml:space="preserve">The </w:t>
                  </w:r>
                  <w:r w:rsidRPr="00671779">
                    <w:rPr>
                      <w:sz w:val="18"/>
                      <w:szCs w:val="18"/>
                    </w:rPr>
                    <w:t xml:space="preserve">RIC Cubs </w:t>
                  </w:r>
                  <w:r>
                    <w:rPr>
                      <w:sz w:val="18"/>
                      <w:szCs w:val="18"/>
                    </w:rPr>
                    <w:t>logo.</w:t>
                  </w:r>
                  <w:proofErr w:type="gramEnd"/>
                  <w:r>
                    <w:rPr>
                      <w:sz w:val="18"/>
                      <w:szCs w:val="18"/>
                    </w:rPr>
                    <w:t xml:space="preserve"> </w:t>
                  </w:r>
                </w:p>
              </w:txbxContent>
            </v:textbox>
            <w10:wrap type="tight"/>
          </v:shape>
        </w:pict>
      </w:r>
      <w:r w:rsidR="00C26D0B" w:rsidRPr="00E76127">
        <w:t xml:space="preserve">The National Wheelchair Softball Association was formed in 1976 and Chicago </w:t>
      </w:r>
      <w:proofErr w:type="gramStart"/>
      <w:r w:rsidR="00C26D0B" w:rsidRPr="00E76127">
        <w:t>wasted</w:t>
      </w:r>
      <w:proofErr w:type="gramEnd"/>
      <w:r w:rsidR="00C26D0B" w:rsidRPr="00E76127">
        <w:t xml:space="preserve"> no time getting in on the action. In 1980, the Chicago Pacemakers were born and any new team joining in the NWSA was most likely from </w:t>
      </w:r>
      <w:smartTag w:uri="urn:schemas-microsoft-com:office:smarttags" w:element="place">
        <w:smartTag w:uri="urn:schemas-microsoft-com:office:smarttags" w:element="State">
          <w:r w:rsidR="00C26D0B" w:rsidRPr="00E76127">
            <w:t>Illinois</w:t>
          </w:r>
        </w:smartTag>
      </w:smartTag>
      <w:r w:rsidR="00C26D0B" w:rsidRPr="00E76127">
        <w:t xml:space="preserve">. </w:t>
      </w:r>
      <w:smartTag w:uri="urn:schemas-microsoft-com:office:smarttags" w:element="State">
        <w:r w:rsidR="00C26D0B" w:rsidRPr="00E76127">
          <w:t>Illinois</w:t>
        </w:r>
      </w:smartTag>
      <w:r w:rsidR="00C26D0B" w:rsidRPr="00E76127">
        <w:t xml:space="preserve"> had the Chicago Pacemakers, </w:t>
      </w:r>
      <w:smartTag w:uri="urn:schemas-microsoft-com:office:smarttags" w:element="place">
        <w:smartTag w:uri="urn:schemas-microsoft-com:office:smarttags" w:element="PlaceType">
          <w:r w:rsidR="00C26D0B" w:rsidRPr="00E76127">
            <w:t>University</w:t>
          </w:r>
        </w:smartTag>
        <w:r w:rsidR="00C26D0B" w:rsidRPr="00E76127">
          <w:t xml:space="preserve"> of </w:t>
        </w:r>
        <w:smartTag w:uri="urn:schemas-microsoft-com:office:smarttags" w:element="PlaceName">
          <w:r w:rsidR="00C26D0B" w:rsidRPr="00E76127">
            <w:t>Illinois</w:t>
          </w:r>
        </w:smartTag>
      </w:smartTag>
      <w:r w:rsidR="00C26D0B" w:rsidRPr="00E76127">
        <w:t>, Champaign-Urbana, Urbana Black Knights, RIC Rollers, Chicago Sidewinders, Windy City Snakes, and the Chicago Bulls in their history.</w:t>
      </w:r>
    </w:p>
    <w:p w:rsidR="00C26D0B" w:rsidRDefault="00C26D0B" w:rsidP="00E76127">
      <w:pPr>
        <w:spacing w:after="0" w:line="240" w:lineRule="auto"/>
      </w:pPr>
      <w:r w:rsidRPr="00E76127">
        <w:br w:type="page"/>
      </w:r>
      <w:r w:rsidR="00CF4542">
        <w:rPr>
          <w:noProof/>
        </w:rPr>
        <w:lastRenderedPageBreak/>
        <w:drawing>
          <wp:anchor distT="0" distB="0" distL="114300" distR="114300" simplePos="0" relativeHeight="251656704" behindDoc="1" locked="0" layoutInCell="1" allowOverlap="1">
            <wp:simplePos x="0" y="0"/>
            <wp:positionH relativeFrom="column">
              <wp:posOffset>3657600</wp:posOffset>
            </wp:positionH>
            <wp:positionV relativeFrom="paragraph">
              <wp:posOffset>57150</wp:posOffset>
            </wp:positionV>
            <wp:extent cx="2286000" cy="1828800"/>
            <wp:effectExtent l="19050" t="0" r="0" b="0"/>
            <wp:wrapTight wrapText="bothSides">
              <wp:wrapPolygon edited="0">
                <wp:start x="-180" y="0"/>
                <wp:lineTo x="-180" y="21375"/>
                <wp:lineTo x="21600" y="21375"/>
                <wp:lineTo x="21600" y="0"/>
                <wp:lineTo x="-180" y="0"/>
              </wp:wrapPolygon>
            </wp:wrapTight>
            <wp:docPr id="8" name="Picture 8" descr="635B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35B7090"/>
                    <pic:cNvPicPr>
                      <a:picLocks noChangeAspect="1" noChangeArrowheads="1"/>
                    </pic:cNvPicPr>
                  </pic:nvPicPr>
                  <pic:blipFill>
                    <a:blip r:embed="rId6"/>
                    <a:srcRect/>
                    <a:stretch>
                      <a:fillRect/>
                    </a:stretch>
                  </pic:blipFill>
                  <pic:spPr bwMode="auto">
                    <a:xfrm>
                      <a:off x="0" y="0"/>
                      <a:ext cx="2286000" cy="1828800"/>
                    </a:xfrm>
                    <a:prstGeom prst="rect">
                      <a:avLst/>
                    </a:prstGeom>
                    <a:noFill/>
                  </pic:spPr>
                </pic:pic>
              </a:graphicData>
            </a:graphic>
          </wp:anchor>
        </w:drawing>
      </w:r>
      <w:r w:rsidRPr="00E76127">
        <w:t>The birth of the RIC Chicago Cubs started when there was a sponsorship deal between the RIC Rollers and Cubs Care, a charity group of the Chicago Cubs organization. The RIC Cubs were also the first wheelchair softball program to be sponsored by a major league baseball team.</w:t>
      </w:r>
    </w:p>
    <w:p w:rsidR="00C26D0B" w:rsidRPr="00E76127" w:rsidRDefault="00C26D0B" w:rsidP="00E76127">
      <w:pPr>
        <w:spacing w:after="0" w:line="240" w:lineRule="auto"/>
      </w:pPr>
    </w:p>
    <w:p w:rsidR="00C26D0B" w:rsidRDefault="00EE31DB" w:rsidP="00E76127">
      <w:pPr>
        <w:spacing w:after="0" w:line="240" w:lineRule="auto"/>
        <w:rPr>
          <w:rFonts w:cs="Arial"/>
          <w:color w:val="000000"/>
        </w:rPr>
      </w:pPr>
      <w:r w:rsidRPr="00EE31DB">
        <w:rPr>
          <w:noProof/>
          <w:lang w:eastAsia="en-US"/>
        </w:rPr>
        <w:pict>
          <v:shape id="_x0000_s1033" type="#_x0000_t202" style="position:absolute;margin-left:4in;margin-top:68.6pt;width:180pt;height:33.75pt;z-index:-251658752" wrapcoords="-64 -480 -64 21120 21664 21120 21664 -480 -64 -480">
            <v:textbox style="mso-next-textbox:#_x0000_s1033">
              <w:txbxContent>
                <w:p w:rsidR="00C26D0B" w:rsidRPr="00671779" w:rsidRDefault="00C26D0B" w:rsidP="00C9398D">
                  <w:pPr>
                    <w:rPr>
                      <w:sz w:val="18"/>
                      <w:szCs w:val="18"/>
                    </w:rPr>
                  </w:pPr>
                  <w:r w:rsidRPr="00671779">
                    <w:rPr>
                      <w:sz w:val="18"/>
                      <w:szCs w:val="18"/>
                    </w:rPr>
                    <w:t xml:space="preserve">RIC Cubs </w:t>
                  </w:r>
                  <w:r>
                    <w:rPr>
                      <w:sz w:val="18"/>
                      <w:szCs w:val="18"/>
                    </w:rPr>
                    <w:t>player Jose Pena tagging out an opponent at 3</w:t>
                  </w:r>
                  <w:r w:rsidRPr="00C9398D">
                    <w:rPr>
                      <w:sz w:val="18"/>
                      <w:szCs w:val="18"/>
                      <w:vertAlign w:val="superscript"/>
                    </w:rPr>
                    <w:t>rd</w:t>
                  </w:r>
                  <w:r>
                    <w:rPr>
                      <w:sz w:val="18"/>
                      <w:szCs w:val="18"/>
                    </w:rPr>
                    <w:t xml:space="preserve"> base. </w:t>
                  </w:r>
                </w:p>
              </w:txbxContent>
            </v:textbox>
            <w10:wrap type="tight"/>
          </v:shape>
        </w:pict>
      </w:r>
      <w:r w:rsidR="00C26D0B" w:rsidRPr="00E76127">
        <w:rPr>
          <w:rFonts w:eastAsia="Times New Roman"/>
          <w:color w:val="000000"/>
        </w:rPr>
        <w:t>One of the most important things to happen to the RIC Cubs was the creation of their own Wheelchair Softball Field. After they won the National Championship in 2002, Cubs Care and many other donators made it possible for their field to be built. I</w:t>
      </w:r>
      <w:r w:rsidR="00C26D0B" w:rsidRPr="00E76127">
        <w:rPr>
          <w:color w:val="000000"/>
        </w:rPr>
        <w:t xml:space="preserve">n the summer of 2003, the state’s </w:t>
      </w:r>
      <w:r w:rsidR="00C26D0B" w:rsidRPr="00E76127">
        <w:rPr>
          <w:rFonts w:cs="Arial"/>
          <w:color w:val="000000"/>
        </w:rPr>
        <w:t xml:space="preserve">first wheelchair softball field at </w:t>
      </w:r>
      <w:proofErr w:type="spellStart"/>
      <w:r w:rsidR="00C26D0B" w:rsidRPr="00E76127">
        <w:rPr>
          <w:rFonts w:cs="Arial"/>
          <w:color w:val="000000"/>
        </w:rPr>
        <w:t>McFetridge</w:t>
      </w:r>
      <w:proofErr w:type="spellEnd"/>
      <w:r w:rsidR="00C26D0B" w:rsidRPr="00E76127">
        <w:rPr>
          <w:rFonts w:cs="Arial"/>
          <w:color w:val="000000"/>
        </w:rPr>
        <w:t xml:space="preserve"> Sports Center/California Park was open to the public. </w:t>
      </w:r>
      <w:smartTag w:uri="urn:schemas-microsoft-com:office:smarttags" w:element="PlaceName">
        <w:smartTag w:uri="urn:schemas-microsoft-com:office:smarttags" w:element="place">
          <w:r w:rsidR="00C26D0B" w:rsidRPr="00E76127">
            <w:rPr>
              <w:rFonts w:cs="Arial"/>
              <w:color w:val="000000"/>
            </w:rPr>
            <w:t>California</w:t>
          </w:r>
        </w:smartTag>
        <w:r w:rsidR="00C26D0B" w:rsidRPr="00E76127">
          <w:rPr>
            <w:color w:val="000000"/>
          </w:rPr>
          <w:t xml:space="preserve"> </w:t>
        </w:r>
        <w:smartTag w:uri="urn:schemas-microsoft-com:office:smarttags" w:element="PlaceType">
          <w:r w:rsidR="00C26D0B" w:rsidRPr="00E76127">
            <w:rPr>
              <w:color w:val="000000"/>
            </w:rPr>
            <w:t>Park</w:t>
          </w:r>
        </w:smartTag>
      </w:smartTag>
      <w:r w:rsidR="00C26D0B" w:rsidRPr="00E76127">
        <w:rPr>
          <w:color w:val="000000"/>
        </w:rPr>
        <w:t xml:space="preserve"> is a state-of-the-art facility built by the RIC Cubs, Cubs Care, The Baseball Tomorrow Fund and the Chicago Park District.</w:t>
      </w:r>
      <w:r w:rsidR="00C26D0B" w:rsidRPr="00E76127">
        <w:rPr>
          <w:rFonts w:cs="Arial"/>
          <w:color w:val="000000"/>
        </w:rPr>
        <w:t xml:space="preserve"> </w:t>
      </w:r>
    </w:p>
    <w:p w:rsidR="00C26D0B" w:rsidRPr="00E76127" w:rsidRDefault="00C26D0B" w:rsidP="00E76127">
      <w:pPr>
        <w:spacing w:after="0" w:line="240" w:lineRule="auto"/>
        <w:rPr>
          <w:color w:val="000000"/>
        </w:rPr>
      </w:pPr>
    </w:p>
    <w:p w:rsidR="00C26D0B" w:rsidRDefault="00CF4542" w:rsidP="00E76127">
      <w:pPr>
        <w:spacing w:after="0" w:line="240" w:lineRule="auto"/>
        <w:rPr>
          <w:rFonts w:cs="Arial"/>
          <w:color w:val="000000"/>
        </w:rPr>
      </w:pPr>
      <w:r>
        <w:rPr>
          <w:noProof/>
        </w:rPr>
        <w:drawing>
          <wp:anchor distT="0" distB="0" distL="114300" distR="114300" simplePos="0" relativeHeight="251660800" behindDoc="1" locked="0" layoutInCell="1" allowOverlap="1">
            <wp:simplePos x="0" y="0"/>
            <wp:positionH relativeFrom="column">
              <wp:posOffset>0</wp:posOffset>
            </wp:positionH>
            <wp:positionV relativeFrom="paragraph">
              <wp:posOffset>14605</wp:posOffset>
            </wp:positionV>
            <wp:extent cx="2857500" cy="1910715"/>
            <wp:effectExtent l="19050" t="0" r="0" b="0"/>
            <wp:wrapTight wrapText="bothSides">
              <wp:wrapPolygon edited="0">
                <wp:start x="-144" y="0"/>
                <wp:lineTo x="-144" y="21320"/>
                <wp:lineTo x="21600" y="21320"/>
                <wp:lineTo x="21600" y="0"/>
                <wp:lineTo x="-144" y="0"/>
              </wp:wrapPolygon>
            </wp:wrapTight>
            <wp:docPr id="10" name="Picture 10" descr="Softball field and playe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ftball field and players-m"/>
                    <pic:cNvPicPr>
                      <a:picLocks noChangeAspect="1" noChangeArrowheads="1"/>
                    </pic:cNvPicPr>
                  </pic:nvPicPr>
                  <pic:blipFill>
                    <a:blip r:embed="rId7"/>
                    <a:srcRect/>
                    <a:stretch>
                      <a:fillRect/>
                    </a:stretch>
                  </pic:blipFill>
                  <pic:spPr bwMode="auto">
                    <a:xfrm>
                      <a:off x="0" y="0"/>
                      <a:ext cx="2857500" cy="1910715"/>
                    </a:xfrm>
                    <a:prstGeom prst="rect">
                      <a:avLst/>
                    </a:prstGeom>
                    <a:noFill/>
                  </pic:spPr>
                </pic:pic>
              </a:graphicData>
            </a:graphic>
          </wp:anchor>
        </w:drawing>
      </w:r>
      <w:r w:rsidR="00C26D0B" w:rsidRPr="00E76127">
        <w:rPr>
          <w:rFonts w:cs="Arial"/>
          <w:color w:val="000000"/>
        </w:rPr>
        <w:t>"The Chicago Cubs and Cubs Care are very proud to be involved in this unique facility," said John McDonough, Vice President, Marketing and Broadcasting, Chicago Cubs. "Participation in our wheelchair softball programs has increased greatly over the last nine years - and with it, the need for a place the athletes can call their own. We are thrilled to be part of this project."</w:t>
      </w:r>
    </w:p>
    <w:p w:rsidR="00C26D0B" w:rsidRPr="00E76127" w:rsidRDefault="00C26D0B" w:rsidP="00E76127">
      <w:pPr>
        <w:spacing w:after="0" w:line="240" w:lineRule="auto"/>
        <w:rPr>
          <w:rFonts w:eastAsia="Times New Roman"/>
          <w:color w:val="000000"/>
        </w:rPr>
      </w:pPr>
    </w:p>
    <w:p w:rsidR="00C26D0B" w:rsidRDefault="00EE31DB" w:rsidP="00E76127">
      <w:pPr>
        <w:spacing w:after="0" w:line="240" w:lineRule="auto"/>
        <w:rPr>
          <w:rFonts w:cs="Arial"/>
          <w:color w:val="000000"/>
        </w:rPr>
      </w:pPr>
      <w:r w:rsidRPr="00EE31DB">
        <w:rPr>
          <w:noProof/>
          <w:lang w:eastAsia="en-US"/>
        </w:rPr>
        <w:pict>
          <v:shape id="_x0000_s1035" type="#_x0000_t202" style="position:absolute;margin-left:-234pt;margin-top:31pt;width:225pt;height:36pt;z-index:-251654656" wrapcoords="-64 -480 -64 21120 21664 21120 21664 -480 -64 -480">
            <v:textbox style="mso-next-textbox:#_x0000_s1035">
              <w:txbxContent>
                <w:p w:rsidR="00C26D0B" w:rsidRPr="00671779" w:rsidRDefault="00C26D0B" w:rsidP="00E76127">
                  <w:pPr>
                    <w:rPr>
                      <w:sz w:val="18"/>
                      <w:szCs w:val="18"/>
                    </w:rPr>
                  </w:pPr>
                  <w:r>
                    <w:rPr>
                      <w:sz w:val="18"/>
                      <w:szCs w:val="18"/>
                    </w:rPr>
                    <w:t xml:space="preserve">The RIC Cub’s Wheelchair Softball Field, build in 2003 at the </w:t>
                  </w:r>
                  <w:proofErr w:type="spellStart"/>
                  <w:r>
                    <w:rPr>
                      <w:sz w:val="18"/>
                      <w:szCs w:val="18"/>
                    </w:rPr>
                    <w:t>McFetridge</w:t>
                  </w:r>
                  <w:proofErr w:type="spellEnd"/>
                  <w:r>
                    <w:rPr>
                      <w:sz w:val="18"/>
                      <w:szCs w:val="18"/>
                    </w:rPr>
                    <w:t xml:space="preserve"> Sports Center/California Park. </w:t>
                  </w:r>
                </w:p>
              </w:txbxContent>
            </v:textbox>
            <w10:wrap type="tight"/>
          </v:shape>
        </w:pict>
      </w:r>
      <w:r w:rsidR="00C26D0B" w:rsidRPr="00E76127">
        <w:rPr>
          <w:rFonts w:cs="Arial"/>
          <w:color w:val="000000"/>
        </w:rPr>
        <w:t>As part of the opening celebration, the RIC Cubs received championship rings for winning both the 2002 National Wheelchair Softball Tournament and the 2002 Wheelchair World Series.</w:t>
      </w:r>
    </w:p>
    <w:p w:rsidR="00C26D0B" w:rsidRDefault="00C26D0B" w:rsidP="00E76127">
      <w:pPr>
        <w:spacing w:after="0" w:line="240" w:lineRule="auto"/>
        <w:rPr>
          <w:rFonts w:cs="Arial"/>
          <w:color w:val="000000"/>
        </w:rPr>
      </w:pPr>
    </w:p>
    <w:p w:rsidR="00C26D0B" w:rsidRPr="00E76127" w:rsidRDefault="00CF4542" w:rsidP="00E76127">
      <w:pPr>
        <w:spacing w:after="0" w:line="240" w:lineRule="auto"/>
        <w:rPr>
          <w:rFonts w:eastAsia="Times New Roman"/>
          <w:color w:val="000000"/>
        </w:rPr>
      </w:pPr>
      <w:r>
        <w:rPr>
          <w:noProof/>
        </w:rPr>
        <w:drawing>
          <wp:anchor distT="0" distB="0" distL="114300" distR="114300" simplePos="0" relativeHeight="251655680" behindDoc="1" locked="0" layoutInCell="1" allowOverlap="1">
            <wp:simplePos x="0" y="0"/>
            <wp:positionH relativeFrom="column">
              <wp:posOffset>3219450</wp:posOffset>
            </wp:positionH>
            <wp:positionV relativeFrom="paragraph">
              <wp:posOffset>198120</wp:posOffset>
            </wp:positionV>
            <wp:extent cx="2628900" cy="1559560"/>
            <wp:effectExtent l="19050" t="0" r="0" b="0"/>
            <wp:wrapTight wrapText="bothSides">
              <wp:wrapPolygon edited="0">
                <wp:start x="-157" y="0"/>
                <wp:lineTo x="-157" y="21371"/>
                <wp:lineTo x="21600" y="21371"/>
                <wp:lineTo x="21600" y="0"/>
                <wp:lineTo x="-157" y="0"/>
              </wp:wrapPolygon>
            </wp:wrapTight>
            <wp:docPr id="12"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8"/>
                    <a:srcRect l="6400" t="3200" r="3999" b="20000"/>
                    <a:stretch>
                      <a:fillRect/>
                    </a:stretch>
                  </pic:blipFill>
                  <pic:spPr bwMode="auto">
                    <a:xfrm>
                      <a:off x="0" y="0"/>
                      <a:ext cx="2628900" cy="1559560"/>
                    </a:xfrm>
                    <a:prstGeom prst="rect">
                      <a:avLst/>
                    </a:prstGeom>
                    <a:noFill/>
                  </pic:spPr>
                </pic:pic>
              </a:graphicData>
            </a:graphic>
          </wp:anchor>
        </w:drawing>
      </w:r>
    </w:p>
    <w:p w:rsidR="00C26D0B" w:rsidRPr="00E76127" w:rsidRDefault="00C26D0B" w:rsidP="00E76127">
      <w:pPr>
        <w:spacing w:after="0" w:line="240" w:lineRule="auto"/>
        <w:rPr>
          <w:rFonts w:eastAsia="Times New Roman"/>
          <w:color w:val="000000"/>
        </w:rPr>
      </w:pPr>
      <w:r w:rsidRPr="00E76127">
        <w:rPr>
          <w:rFonts w:eastAsia="Times New Roman"/>
          <w:color w:val="000000"/>
        </w:rPr>
        <w:t xml:space="preserve">The team is led by </w:t>
      </w:r>
      <w:r w:rsidRPr="00E76127">
        <w:rPr>
          <w:rFonts w:cs="Arial"/>
          <w:color w:val="000000"/>
        </w:rPr>
        <w:t xml:space="preserve">Competitive Sports Specialist at RIC, </w:t>
      </w:r>
      <w:r w:rsidRPr="00E76127">
        <w:rPr>
          <w:rFonts w:eastAsia="Times New Roman"/>
          <w:color w:val="000000"/>
        </w:rPr>
        <w:t xml:space="preserve">Samuel </w:t>
      </w:r>
      <w:proofErr w:type="spellStart"/>
      <w:r w:rsidRPr="00E76127">
        <w:rPr>
          <w:rFonts w:eastAsia="Times New Roman"/>
          <w:color w:val="000000"/>
        </w:rPr>
        <w:t>Glomp</w:t>
      </w:r>
      <w:proofErr w:type="spellEnd"/>
      <w:r w:rsidRPr="00E76127">
        <w:rPr>
          <w:rFonts w:eastAsia="Times New Roman"/>
          <w:color w:val="000000"/>
        </w:rPr>
        <w:t xml:space="preserve">. </w:t>
      </w:r>
      <w:r w:rsidRPr="00E76127">
        <w:t xml:space="preserve">Team members of the 2008 RIC Chicago Cubs were </w:t>
      </w:r>
      <w:r w:rsidRPr="00E76127">
        <w:rPr>
          <w:rFonts w:eastAsia="Times New Roman"/>
          <w:color w:val="000000"/>
        </w:rPr>
        <w:t xml:space="preserve">Hector Bruno, Eddie </w:t>
      </w:r>
      <w:proofErr w:type="spellStart"/>
      <w:r w:rsidRPr="00E76127">
        <w:rPr>
          <w:rFonts w:eastAsia="Times New Roman"/>
          <w:color w:val="000000"/>
        </w:rPr>
        <w:t>Clafford</w:t>
      </w:r>
      <w:proofErr w:type="spellEnd"/>
      <w:r w:rsidRPr="00E76127">
        <w:rPr>
          <w:rFonts w:eastAsia="Times New Roman"/>
          <w:color w:val="000000"/>
        </w:rPr>
        <w:t xml:space="preserve">, Dan Ferreira, Alex </w:t>
      </w:r>
      <w:proofErr w:type="spellStart"/>
      <w:r w:rsidRPr="00E76127">
        <w:rPr>
          <w:rFonts w:eastAsia="Times New Roman"/>
          <w:color w:val="000000"/>
        </w:rPr>
        <w:t>Grunstein</w:t>
      </w:r>
      <w:proofErr w:type="spellEnd"/>
      <w:r w:rsidRPr="00E76127">
        <w:rPr>
          <w:rFonts w:eastAsia="Times New Roman"/>
          <w:color w:val="000000"/>
        </w:rPr>
        <w:t xml:space="preserve">, </w:t>
      </w:r>
      <w:proofErr w:type="spellStart"/>
      <w:r w:rsidRPr="00E76127">
        <w:rPr>
          <w:rFonts w:eastAsia="Times New Roman"/>
          <w:color w:val="000000"/>
        </w:rPr>
        <w:t>Wataru</w:t>
      </w:r>
      <w:proofErr w:type="spellEnd"/>
      <w:r w:rsidRPr="00E76127">
        <w:rPr>
          <w:rFonts w:eastAsia="Times New Roman"/>
          <w:color w:val="000000"/>
        </w:rPr>
        <w:t xml:space="preserve"> </w:t>
      </w:r>
      <w:proofErr w:type="spellStart"/>
      <w:r w:rsidRPr="00E76127">
        <w:rPr>
          <w:rFonts w:eastAsia="Times New Roman"/>
          <w:color w:val="000000"/>
        </w:rPr>
        <w:t>Horie</w:t>
      </w:r>
      <w:proofErr w:type="spellEnd"/>
      <w:r w:rsidRPr="00E76127">
        <w:rPr>
          <w:rFonts w:eastAsia="Times New Roman"/>
          <w:color w:val="000000"/>
        </w:rPr>
        <w:t xml:space="preserve">, Jarvis Jackson, Curtis Lease, Dave Lewis, Sean </w:t>
      </w:r>
      <w:proofErr w:type="spellStart"/>
      <w:r w:rsidRPr="00E76127">
        <w:rPr>
          <w:rFonts w:eastAsia="Times New Roman"/>
          <w:color w:val="000000"/>
        </w:rPr>
        <w:t>Mizlo</w:t>
      </w:r>
      <w:proofErr w:type="spellEnd"/>
      <w:r w:rsidRPr="00E76127">
        <w:rPr>
          <w:rFonts w:eastAsia="Times New Roman"/>
          <w:color w:val="000000"/>
        </w:rPr>
        <w:t xml:space="preserve">, Alex Parra, Jose Pena, Hector Perez, Jeremy Smith, Kurt Smith, Jackson Tracy, and </w:t>
      </w:r>
      <w:proofErr w:type="spellStart"/>
      <w:r w:rsidRPr="00E76127">
        <w:rPr>
          <w:rFonts w:eastAsia="Times New Roman"/>
          <w:color w:val="000000"/>
        </w:rPr>
        <w:t>Ki</w:t>
      </w:r>
      <w:proofErr w:type="spellEnd"/>
      <w:r w:rsidRPr="00E76127">
        <w:rPr>
          <w:rFonts w:eastAsia="Times New Roman"/>
          <w:color w:val="000000"/>
        </w:rPr>
        <w:t xml:space="preserve"> </w:t>
      </w:r>
      <w:proofErr w:type="spellStart"/>
      <w:r w:rsidRPr="00E76127">
        <w:rPr>
          <w:rFonts w:eastAsia="Times New Roman"/>
          <w:color w:val="000000"/>
        </w:rPr>
        <w:t>Yun</w:t>
      </w:r>
      <w:proofErr w:type="spellEnd"/>
      <w:r w:rsidRPr="00E76127">
        <w:rPr>
          <w:rFonts w:eastAsia="Times New Roman"/>
          <w:color w:val="000000"/>
        </w:rPr>
        <w:t xml:space="preserve">. </w:t>
      </w:r>
    </w:p>
    <w:p w:rsidR="00C26D0B" w:rsidRPr="00E76127" w:rsidRDefault="00C26D0B" w:rsidP="00E76127">
      <w:pPr>
        <w:spacing w:after="0" w:line="240" w:lineRule="auto"/>
      </w:pPr>
      <w:r w:rsidRPr="00E76127">
        <w:t xml:space="preserve"> </w:t>
      </w:r>
    </w:p>
    <w:p w:rsidR="00DA4088" w:rsidRPr="00B74E6F" w:rsidRDefault="00EE31DB" w:rsidP="00DA4088">
      <w:r>
        <w:rPr>
          <w:noProof/>
        </w:rPr>
        <w:pict>
          <v:shape id="_x0000_s1038" type="#_x0000_t202" style="position:absolute;margin-left:277.5pt;margin-top:19.05pt;width:162pt;height:21.2pt;z-index:-251653632" wrapcoords="-64 -480 -64 21120 21664 21120 21664 -480 -64 -480">
            <v:textbox style="mso-next-textbox:#_x0000_s1038">
              <w:txbxContent>
                <w:p w:rsidR="00DA4088" w:rsidRPr="00671779" w:rsidRDefault="00DA4088" w:rsidP="00DA4088">
                  <w:pPr>
                    <w:rPr>
                      <w:sz w:val="18"/>
                      <w:szCs w:val="18"/>
                    </w:rPr>
                  </w:pPr>
                  <w:r>
                    <w:rPr>
                      <w:sz w:val="18"/>
                      <w:szCs w:val="18"/>
                    </w:rPr>
                    <w:t xml:space="preserve">The 2008 RIC Cubs at their home field.  </w:t>
                  </w:r>
                </w:p>
              </w:txbxContent>
            </v:textbox>
            <w10:wrap type="tight"/>
          </v:shape>
        </w:pict>
      </w:r>
      <w:r w:rsidR="00DA4088" w:rsidRPr="00B74E6F">
        <w:t>The RIC Cubs are a National Wheelchair Softball Association sanctioned team who compete with fellow Chicago teams such as the Midwest Cicero Flyers Wheelchair Softball Team and the Vaughan Paralyzed Veterans of America White Sox. There are 15 NWSA sanctioned teams in the US and five international wheelchair softball teams.</w:t>
      </w:r>
    </w:p>
    <w:p w:rsidR="00C26D0B" w:rsidRDefault="00DA4088" w:rsidP="00E76127">
      <w:pPr>
        <w:spacing w:after="0" w:line="240" w:lineRule="auto"/>
        <w:rPr>
          <w:color w:val="000000"/>
        </w:rPr>
      </w:pPr>
      <w:r>
        <w:rPr>
          <w:color w:val="000000"/>
        </w:rPr>
        <w:t xml:space="preserve">For more information on the RIC Cubs, please go to the NWCS website at </w:t>
      </w:r>
      <w:hyperlink r:id="rId9" w:history="1">
        <w:r w:rsidRPr="00C7174E">
          <w:rPr>
            <w:rStyle w:val="Hyperlink"/>
          </w:rPr>
          <w:t>www.wheelchairsoftball.org</w:t>
        </w:r>
      </w:hyperlink>
      <w:r>
        <w:rPr>
          <w:color w:val="000000"/>
        </w:rPr>
        <w:t>. Share your support by watching some of the games and GO CUBS GO!</w:t>
      </w:r>
    </w:p>
    <w:p w:rsidR="00054340" w:rsidRDefault="00054340" w:rsidP="00E76127">
      <w:pPr>
        <w:spacing w:after="0" w:line="240" w:lineRule="auto"/>
        <w:rPr>
          <w:color w:val="000000"/>
        </w:rPr>
      </w:pPr>
      <w:r>
        <w:rPr>
          <w:color w:val="000000"/>
        </w:rPr>
        <w:lastRenderedPageBreak/>
        <w:t>MEET THE TEAM:</w:t>
      </w:r>
    </w:p>
    <w:p w:rsidR="00054340" w:rsidRDefault="00054340" w:rsidP="00E76127">
      <w:pPr>
        <w:spacing w:after="0" w:line="240" w:lineRule="auto"/>
        <w:rPr>
          <w:color w:val="000000"/>
        </w:rPr>
      </w:pPr>
    </w:p>
    <w:p w:rsidR="00054340" w:rsidRDefault="00054340" w:rsidP="00E76127">
      <w:pPr>
        <w:spacing w:after="0" w:line="240" w:lineRule="auto"/>
        <w:rPr>
          <w:color w:val="000000"/>
        </w:rPr>
      </w:pPr>
      <w:r>
        <w:rPr>
          <w:noProof/>
          <w:color w:val="000000"/>
        </w:rPr>
        <w:drawing>
          <wp:inline distT="0" distB="0" distL="0" distR="0">
            <wp:extent cx="1145286" cy="1714500"/>
            <wp:effectExtent l="19050" t="0" r="0" b="0"/>
            <wp:docPr id="1"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10"/>
                    <a:srcRect/>
                    <a:stretch>
                      <a:fillRect/>
                    </a:stretch>
                  </pic:blipFill>
                  <pic:spPr bwMode="auto">
                    <a:xfrm>
                      <a:off x="0" y="0"/>
                      <a:ext cx="1145286" cy="1714500"/>
                    </a:xfrm>
                    <a:prstGeom prst="rect">
                      <a:avLst/>
                    </a:prstGeom>
                    <a:noFill/>
                    <a:ln w="9525">
                      <a:noFill/>
                      <a:miter lim="800000"/>
                      <a:headEnd/>
                      <a:tailEnd/>
                    </a:ln>
                  </pic:spPr>
                </pic:pic>
              </a:graphicData>
            </a:graphic>
          </wp:inline>
        </w:drawing>
      </w:r>
      <w:r>
        <w:rPr>
          <w:noProof/>
          <w:color w:val="000000"/>
        </w:rPr>
        <w:drawing>
          <wp:inline distT="0" distB="0" distL="0" distR="0">
            <wp:extent cx="1145286" cy="1714500"/>
            <wp:effectExtent l="19050" t="0" r="0" b="0"/>
            <wp:docPr id="4"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11"/>
                    <a:srcRect/>
                    <a:stretch>
                      <a:fillRect/>
                    </a:stretch>
                  </pic:blipFill>
                  <pic:spPr bwMode="auto">
                    <a:xfrm>
                      <a:off x="0" y="0"/>
                      <a:ext cx="1145286" cy="1714500"/>
                    </a:xfrm>
                    <a:prstGeom prst="rect">
                      <a:avLst/>
                    </a:prstGeom>
                    <a:noFill/>
                    <a:ln w="9525">
                      <a:noFill/>
                      <a:miter lim="800000"/>
                      <a:headEnd/>
                      <a:tailEnd/>
                    </a:ln>
                  </pic:spPr>
                </pic:pic>
              </a:graphicData>
            </a:graphic>
          </wp:inline>
        </w:drawing>
      </w:r>
      <w:r>
        <w:rPr>
          <w:noProof/>
          <w:color w:val="000000"/>
        </w:rPr>
        <w:drawing>
          <wp:inline distT="0" distB="0" distL="0" distR="0">
            <wp:extent cx="1145288" cy="1714500"/>
            <wp:effectExtent l="19050" t="0" r="0" b="0"/>
            <wp:docPr id="7"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12"/>
                    <a:srcRect/>
                    <a:stretch>
                      <a:fillRect/>
                    </a:stretch>
                  </pic:blipFill>
                  <pic:spPr bwMode="auto">
                    <a:xfrm>
                      <a:off x="0" y="0"/>
                      <a:ext cx="1148271" cy="1718966"/>
                    </a:xfrm>
                    <a:prstGeom prst="rect">
                      <a:avLst/>
                    </a:prstGeom>
                    <a:noFill/>
                    <a:ln w="9525">
                      <a:noFill/>
                      <a:miter lim="800000"/>
                      <a:headEnd/>
                      <a:tailEnd/>
                    </a:ln>
                  </pic:spPr>
                </pic:pic>
              </a:graphicData>
            </a:graphic>
          </wp:inline>
        </w:drawing>
      </w:r>
      <w:r>
        <w:rPr>
          <w:noProof/>
          <w:color w:val="000000"/>
        </w:rPr>
        <w:drawing>
          <wp:inline distT="0" distB="0" distL="0" distR="0">
            <wp:extent cx="1145287" cy="1714500"/>
            <wp:effectExtent l="19050" t="0" r="0" b="0"/>
            <wp:docPr id="3"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13"/>
                    <a:srcRect/>
                    <a:stretch>
                      <a:fillRect/>
                    </a:stretch>
                  </pic:blipFill>
                  <pic:spPr bwMode="auto">
                    <a:xfrm>
                      <a:off x="0" y="0"/>
                      <a:ext cx="1147578" cy="1717929"/>
                    </a:xfrm>
                    <a:prstGeom prst="rect">
                      <a:avLst/>
                    </a:prstGeom>
                    <a:noFill/>
                    <a:ln w="9525">
                      <a:noFill/>
                      <a:miter lim="800000"/>
                      <a:headEnd/>
                      <a:tailEnd/>
                    </a:ln>
                  </pic:spPr>
                </pic:pic>
              </a:graphicData>
            </a:graphic>
          </wp:inline>
        </w:drawing>
      </w:r>
      <w:r>
        <w:rPr>
          <w:noProof/>
          <w:color w:val="000000"/>
        </w:rPr>
        <w:drawing>
          <wp:inline distT="0" distB="0" distL="0" distR="0">
            <wp:extent cx="1143000" cy="1711077"/>
            <wp:effectExtent l="19050" t="0" r="0" b="0"/>
            <wp:docPr id="13"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14"/>
                    <a:srcRect/>
                    <a:stretch>
                      <a:fillRect/>
                    </a:stretch>
                  </pic:blipFill>
                  <pic:spPr bwMode="auto">
                    <a:xfrm>
                      <a:off x="0" y="0"/>
                      <a:ext cx="1145286" cy="1714500"/>
                    </a:xfrm>
                    <a:prstGeom prst="rect">
                      <a:avLst/>
                    </a:prstGeom>
                    <a:noFill/>
                    <a:ln w="9525">
                      <a:noFill/>
                      <a:miter lim="800000"/>
                      <a:headEnd/>
                      <a:tailEnd/>
                    </a:ln>
                  </pic:spPr>
                </pic:pic>
              </a:graphicData>
            </a:graphic>
          </wp:inline>
        </w:drawing>
      </w:r>
    </w:p>
    <w:p w:rsidR="00054340" w:rsidRPr="00054340" w:rsidRDefault="00054340" w:rsidP="00054340">
      <w:pPr>
        <w:spacing w:before="144" w:line="336" w:lineRule="atLeast"/>
        <w:rPr>
          <w:rFonts w:ascii="Times New Roman" w:eastAsia="Times New Roman" w:hAnsi="Times New Roman"/>
          <w:color w:val="000000"/>
          <w:sz w:val="24"/>
          <w:szCs w:val="24"/>
          <w:lang/>
        </w:rPr>
      </w:pPr>
      <w:r>
        <w:rPr>
          <w:rFonts w:ascii="Times New Roman" w:eastAsia="Times New Roman" w:hAnsi="Times New Roman"/>
          <w:color w:val="000000"/>
          <w:sz w:val="24"/>
          <w:szCs w:val="24"/>
          <w:lang/>
        </w:rPr>
        <w:t xml:space="preserve">   </w:t>
      </w:r>
      <w:r w:rsidRPr="00054340">
        <w:rPr>
          <w:rFonts w:ascii="Times New Roman" w:eastAsia="Times New Roman" w:hAnsi="Times New Roman"/>
          <w:color w:val="000000"/>
          <w:sz w:val="24"/>
          <w:szCs w:val="24"/>
          <w:lang/>
        </w:rPr>
        <w:t>Hector Bruno</w:t>
      </w:r>
      <w:r>
        <w:rPr>
          <w:rFonts w:ascii="Times New Roman" w:eastAsia="Times New Roman" w:hAnsi="Times New Roman"/>
          <w:color w:val="000000"/>
          <w:sz w:val="24"/>
          <w:szCs w:val="24"/>
          <w:lang/>
        </w:rPr>
        <w:t xml:space="preserve">         </w:t>
      </w:r>
      <w:r w:rsidRPr="00054340">
        <w:rPr>
          <w:rFonts w:ascii="Times New Roman" w:eastAsia="Times New Roman" w:hAnsi="Times New Roman"/>
          <w:color w:val="000000"/>
          <w:sz w:val="24"/>
          <w:szCs w:val="24"/>
          <w:lang/>
        </w:rPr>
        <w:t xml:space="preserve">Eddie </w:t>
      </w:r>
      <w:proofErr w:type="spellStart"/>
      <w:r w:rsidRPr="00054340">
        <w:rPr>
          <w:rFonts w:ascii="Times New Roman" w:eastAsia="Times New Roman" w:hAnsi="Times New Roman"/>
          <w:color w:val="000000"/>
          <w:sz w:val="24"/>
          <w:szCs w:val="24"/>
          <w:lang/>
        </w:rPr>
        <w:t>Clafford</w:t>
      </w:r>
      <w:proofErr w:type="spellEnd"/>
      <w:r>
        <w:rPr>
          <w:rFonts w:ascii="Times New Roman" w:eastAsia="Times New Roman" w:hAnsi="Times New Roman"/>
          <w:color w:val="000000"/>
          <w:sz w:val="24"/>
          <w:szCs w:val="24"/>
          <w:lang/>
        </w:rPr>
        <w:tab/>
        <w:t xml:space="preserve">       </w:t>
      </w:r>
      <w:r w:rsidRPr="00054340">
        <w:rPr>
          <w:rFonts w:ascii="Times New Roman" w:eastAsia="Times New Roman" w:hAnsi="Times New Roman"/>
          <w:color w:val="000000"/>
          <w:sz w:val="24"/>
          <w:szCs w:val="24"/>
          <w:lang/>
        </w:rPr>
        <w:t>Dan Ferreira</w:t>
      </w:r>
      <w:r>
        <w:rPr>
          <w:rFonts w:ascii="Times New Roman" w:eastAsia="Times New Roman" w:hAnsi="Times New Roman"/>
          <w:color w:val="000000"/>
          <w:sz w:val="24"/>
          <w:szCs w:val="24"/>
          <w:lang/>
        </w:rPr>
        <w:t xml:space="preserve"> </w:t>
      </w:r>
      <w:r>
        <w:rPr>
          <w:rFonts w:ascii="Times New Roman" w:eastAsia="Times New Roman" w:hAnsi="Times New Roman"/>
          <w:color w:val="000000"/>
          <w:sz w:val="24"/>
          <w:szCs w:val="24"/>
          <w:lang/>
        </w:rPr>
        <w:tab/>
      </w:r>
      <w:r w:rsidRPr="00054340">
        <w:rPr>
          <w:rFonts w:ascii="Times New Roman" w:eastAsia="Times New Roman" w:hAnsi="Times New Roman"/>
          <w:color w:val="000000"/>
          <w:sz w:val="24"/>
          <w:szCs w:val="24"/>
          <w:lang/>
        </w:rPr>
        <w:t xml:space="preserve">Alex </w:t>
      </w:r>
      <w:proofErr w:type="spellStart"/>
      <w:r w:rsidRPr="00054340">
        <w:rPr>
          <w:rFonts w:ascii="Times New Roman" w:eastAsia="Times New Roman" w:hAnsi="Times New Roman"/>
          <w:color w:val="000000"/>
          <w:sz w:val="24"/>
          <w:szCs w:val="24"/>
          <w:lang/>
        </w:rPr>
        <w:t>Grunstein</w:t>
      </w:r>
      <w:proofErr w:type="spellEnd"/>
      <w:r>
        <w:rPr>
          <w:rFonts w:ascii="Times New Roman" w:eastAsia="Times New Roman" w:hAnsi="Times New Roman"/>
          <w:color w:val="000000"/>
          <w:sz w:val="24"/>
          <w:szCs w:val="24"/>
          <w:lang/>
        </w:rPr>
        <w:t xml:space="preserve">       </w:t>
      </w:r>
      <w:proofErr w:type="spellStart"/>
      <w:r w:rsidRPr="00054340">
        <w:rPr>
          <w:rFonts w:ascii="Times New Roman" w:eastAsia="Times New Roman" w:hAnsi="Times New Roman"/>
          <w:color w:val="000000"/>
          <w:sz w:val="24"/>
          <w:szCs w:val="24"/>
          <w:lang/>
        </w:rPr>
        <w:t>Wataru</w:t>
      </w:r>
      <w:proofErr w:type="spellEnd"/>
      <w:r w:rsidRPr="00054340">
        <w:rPr>
          <w:rFonts w:ascii="Times New Roman" w:eastAsia="Times New Roman" w:hAnsi="Times New Roman"/>
          <w:color w:val="000000"/>
          <w:sz w:val="24"/>
          <w:szCs w:val="24"/>
          <w:lang/>
        </w:rPr>
        <w:t xml:space="preserve"> </w:t>
      </w:r>
      <w:proofErr w:type="spellStart"/>
      <w:r w:rsidRPr="00054340">
        <w:rPr>
          <w:rFonts w:ascii="Times New Roman" w:eastAsia="Times New Roman" w:hAnsi="Times New Roman"/>
          <w:color w:val="000000"/>
          <w:sz w:val="24"/>
          <w:szCs w:val="24"/>
          <w:lang/>
        </w:rPr>
        <w:t>Horie</w:t>
      </w:r>
      <w:proofErr w:type="spellEnd"/>
    </w:p>
    <w:p w:rsidR="00054340" w:rsidRDefault="00054340" w:rsidP="00054340">
      <w:pPr>
        <w:spacing w:before="144" w:line="336" w:lineRule="atLeast"/>
        <w:rPr>
          <w:rFonts w:ascii="Times New Roman" w:eastAsia="Times New Roman" w:hAnsi="Times New Roman"/>
          <w:color w:val="000000"/>
          <w:sz w:val="24"/>
          <w:szCs w:val="24"/>
          <w:lang/>
        </w:rPr>
      </w:pPr>
      <w:r>
        <w:rPr>
          <w:noProof/>
          <w:color w:val="000000"/>
        </w:rPr>
        <w:drawing>
          <wp:inline distT="0" distB="0" distL="0" distR="0">
            <wp:extent cx="1151649" cy="1724025"/>
            <wp:effectExtent l="19050" t="0" r="0" b="0"/>
            <wp:docPr id="16"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15"/>
                    <a:srcRect/>
                    <a:stretch>
                      <a:fillRect/>
                    </a:stretch>
                  </pic:blipFill>
                  <pic:spPr bwMode="auto">
                    <a:xfrm>
                      <a:off x="0" y="0"/>
                      <a:ext cx="1151649" cy="1724025"/>
                    </a:xfrm>
                    <a:prstGeom prst="rect">
                      <a:avLst/>
                    </a:prstGeom>
                    <a:noFill/>
                    <a:ln w="9525">
                      <a:noFill/>
                      <a:miter lim="800000"/>
                      <a:headEnd/>
                      <a:tailEnd/>
                    </a:ln>
                  </pic:spPr>
                </pic:pic>
              </a:graphicData>
            </a:graphic>
          </wp:inline>
        </w:drawing>
      </w:r>
      <w:r>
        <w:rPr>
          <w:noProof/>
          <w:color w:val="000000"/>
        </w:rPr>
        <w:drawing>
          <wp:inline distT="0" distB="0" distL="0" distR="0">
            <wp:extent cx="1151649" cy="1724025"/>
            <wp:effectExtent l="19050" t="0" r="0" b="0"/>
            <wp:docPr id="19"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16"/>
                    <a:srcRect/>
                    <a:stretch>
                      <a:fillRect/>
                    </a:stretch>
                  </pic:blipFill>
                  <pic:spPr bwMode="auto">
                    <a:xfrm>
                      <a:off x="0" y="0"/>
                      <a:ext cx="1152579" cy="1725417"/>
                    </a:xfrm>
                    <a:prstGeom prst="rect">
                      <a:avLst/>
                    </a:prstGeom>
                    <a:noFill/>
                    <a:ln w="9525">
                      <a:noFill/>
                      <a:miter lim="800000"/>
                      <a:headEnd/>
                      <a:tailEnd/>
                    </a:ln>
                  </pic:spPr>
                </pic:pic>
              </a:graphicData>
            </a:graphic>
          </wp:inline>
        </w:drawing>
      </w:r>
      <w:r>
        <w:rPr>
          <w:noProof/>
          <w:color w:val="000000"/>
        </w:rPr>
        <w:drawing>
          <wp:inline distT="0" distB="0" distL="0" distR="0">
            <wp:extent cx="1151649" cy="1724025"/>
            <wp:effectExtent l="19050" t="0" r="0" b="0"/>
            <wp:docPr id="22"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17"/>
                    <a:srcRect/>
                    <a:stretch>
                      <a:fillRect/>
                    </a:stretch>
                  </pic:blipFill>
                  <pic:spPr bwMode="auto">
                    <a:xfrm>
                      <a:off x="0" y="0"/>
                      <a:ext cx="1151649" cy="1724025"/>
                    </a:xfrm>
                    <a:prstGeom prst="rect">
                      <a:avLst/>
                    </a:prstGeom>
                    <a:noFill/>
                    <a:ln w="9525">
                      <a:noFill/>
                      <a:miter lim="800000"/>
                      <a:headEnd/>
                      <a:tailEnd/>
                    </a:ln>
                  </pic:spPr>
                </pic:pic>
              </a:graphicData>
            </a:graphic>
          </wp:inline>
        </w:drawing>
      </w:r>
      <w:r>
        <w:rPr>
          <w:noProof/>
          <w:color w:val="000000"/>
        </w:rPr>
        <w:drawing>
          <wp:inline distT="0" distB="0" distL="0" distR="0">
            <wp:extent cx="1151649" cy="1724025"/>
            <wp:effectExtent l="19050" t="0" r="0" b="0"/>
            <wp:docPr id="25"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18"/>
                    <a:srcRect/>
                    <a:stretch>
                      <a:fillRect/>
                    </a:stretch>
                  </pic:blipFill>
                  <pic:spPr bwMode="auto">
                    <a:xfrm>
                      <a:off x="0" y="0"/>
                      <a:ext cx="1151649" cy="1724025"/>
                    </a:xfrm>
                    <a:prstGeom prst="rect">
                      <a:avLst/>
                    </a:prstGeom>
                    <a:noFill/>
                    <a:ln w="9525">
                      <a:noFill/>
                      <a:miter lim="800000"/>
                      <a:headEnd/>
                      <a:tailEnd/>
                    </a:ln>
                  </pic:spPr>
                </pic:pic>
              </a:graphicData>
            </a:graphic>
          </wp:inline>
        </w:drawing>
      </w:r>
      <w:r>
        <w:rPr>
          <w:noProof/>
          <w:color w:val="000000"/>
        </w:rPr>
        <w:drawing>
          <wp:inline distT="0" distB="0" distL="0" distR="0">
            <wp:extent cx="1158011" cy="1733550"/>
            <wp:effectExtent l="19050" t="0" r="4039" b="0"/>
            <wp:docPr id="28"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19"/>
                    <a:srcRect/>
                    <a:stretch>
                      <a:fillRect/>
                    </a:stretch>
                  </pic:blipFill>
                  <pic:spPr bwMode="auto">
                    <a:xfrm>
                      <a:off x="0" y="0"/>
                      <a:ext cx="1158011" cy="1733550"/>
                    </a:xfrm>
                    <a:prstGeom prst="rect">
                      <a:avLst/>
                    </a:prstGeom>
                    <a:noFill/>
                    <a:ln w="9525">
                      <a:noFill/>
                      <a:miter lim="800000"/>
                      <a:headEnd/>
                      <a:tailEnd/>
                    </a:ln>
                  </pic:spPr>
                </pic:pic>
              </a:graphicData>
            </a:graphic>
          </wp:inline>
        </w:drawing>
      </w:r>
    </w:p>
    <w:p w:rsidR="00054340" w:rsidRPr="00054340" w:rsidRDefault="00054340" w:rsidP="00054340">
      <w:pPr>
        <w:spacing w:before="144" w:line="336" w:lineRule="atLeast"/>
        <w:rPr>
          <w:rFonts w:ascii="Times New Roman" w:eastAsia="Times New Roman" w:hAnsi="Times New Roman"/>
          <w:color w:val="000000"/>
          <w:sz w:val="24"/>
          <w:szCs w:val="24"/>
          <w:lang/>
        </w:rPr>
      </w:pPr>
      <w:r>
        <w:rPr>
          <w:rFonts w:ascii="Times New Roman" w:eastAsia="Times New Roman" w:hAnsi="Times New Roman"/>
          <w:color w:val="000000"/>
          <w:sz w:val="24"/>
          <w:szCs w:val="24"/>
          <w:lang/>
        </w:rPr>
        <w:t xml:space="preserve">    </w:t>
      </w:r>
      <w:r w:rsidRPr="00054340">
        <w:rPr>
          <w:rFonts w:ascii="Times New Roman" w:eastAsia="Times New Roman" w:hAnsi="Times New Roman"/>
          <w:color w:val="000000"/>
          <w:sz w:val="24"/>
          <w:szCs w:val="24"/>
          <w:lang/>
        </w:rPr>
        <w:t>Jarvis Jackson</w:t>
      </w:r>
      <w:r>
        <w:rPr>
          <w:rFonts w:ascii="Times New Roman" w:eastAsia="Times New Roman" w:hAnsi="Times New Roman"/>
          <w:color w:val="000000"/>
          <w:sz w:val="24"/>
          <w:szCs w:val="24"/>
          <w:lang/>
        </w:rPr>
        <w:tab/>
      </w:r>
      <w:r w:rsidRPr="00054340">
        <w:rPr>
          <w:rFonts w:ascii="Times New Roman" w:eastAsia="Times New Roman" w:hAnsi="Times New Roman"/>
          <w:color w:val="000000"/>
          <w:sz w:val="24"/>
          <w:szCs w:val="24"/>
          <w:lang/>
        </w:rPr>
        <w:t>Curtis Lease</w:t>
      </w:r>
      <w:r>
        <w:rPr>
          <w:rFonts w:ascii="Times New Roman" w:eastAsia="Times New Roman" w:hAnsi="Times New Roman"/>
          <w:color w:val="000000"/>
          <w:sz w:val="24"/>
          <w:szCs w:val="24"/>
          <w:lang/>
        </w:rPr>
        <w:tab/>
        <w:t xml:space="preserve">       </w:t>
      </w:r>
      <w:r w:rsidRPr="00054340">
        <w:rPr>
          <w:rFonts w:ascii="Times New Roman" w:eastAsia="Times New Roman" w:hAnsi="Times New Roman"/>
          <w:color w:val="000000"/>
          <w:sz w:val="24"/>
          <w:szCs w:val="24"/>
          <w:lang/>
        </w:rPr>
        <w:t>Dave Lewis</w:t>
      </w:r>
      <w:r>
        <w:rPr>
          <w:rFonts w:ascii="Times New Roman" w:eastAsia="Times New Roman" w:hAnsi="Times New Roman"/>
          <w:color w:val="000000"/>
          <w:sz w:val="24"/>
          <w:szCs w:val="24"/>
          <w:lang/>
        </w:rPr>
        <w:tab/>
        <w:t xml:space="preserve"> </w:t>
      </w:r>
      <w:r w:rsidRPr="00054340">
        <w:rPr>
          <w:rFonts w:ascii="Times New Roman" w:eastAsia="Times New Roman" w:hAnsi="Times New Roman"/>
          <w:color w:val="000000"/>
          <w:sz w:val="24"/>
          <w:szCs w:val="24"/>
          <w:lang/>
        </w:rPr>
        <w:t xml:space="preserve">Sean </w:t>
      </w:r>
      <w:proofErr w:type="spellStart"/>
      <w:r w:rsidRPr="00054340">
        <w:rPr>
          <w:rFonts w:ascii="Times New Roman" w:eastAsia="Times New Roman" w:hAnsi="Times New Roman"/>
          <w:color w:val="000000"/>
          <w:sz w:val="24"/>
          <w:szCs w:val="24"/>
          <w:lang/>
        </w:rPr>
        <w:t>Mizlo</w:t>
      </w:r>
      <w:proofErr w:type="spellEnd"/>
      <w:r>
        <w:rPr>
          <w:rFonts w:ascii="Times New Roman" w:eastAsia="Times New Roman" w:hAnsi="Times New Roman"/>
          <w:color w:val="000000"/>
          <w:sz w:val="24"/>
          <w:szCs w:val="24"/>
          <w:lang/>
        </w:rPr>
        <w:tab/>
        <w:t xml:space="preserve">          </w:t>
      </w:r>
      <w:r w:rsidRPr="00054340">
        <w:rPr>
          <w:rFonts w:ascii="Times New Roman" w:eastAsia="Times New Roman" w:hAnsi="Times New Roman"/>
          <w:color w:val="000000"/>
          <w:sz w:val="24"/>
          <w:szCs w:val="24"/>
          <w:lang/>
        </w:rPr>
        <w:t>Alex Parra</w:t>
      </w:r>
    </w:p>
    <w:p w:rsidR="00054340" w:rsidRDefault="00054340" w:rsidP="00054340">
      <w:pPr>
        <w:spacing w:before="144" w:line="336" w:lineRule="atLeast"/>
        <w:rPr>
          <w:rFonts w:ascii="Times New Roman" w:eastAsia="Times New Roman" w:hAnsi="Times New Roman"/>
          <w:color w:val="000000"/>
          <w:sz w:val="24"/>
          <w:szCs w:val="24"/>
          <w:lang/>
        </w:rPr>
      </w:pPr>
      <w:r>
        <w:rPr>
          <w:noProof/>
          <w:color w:val="000000"/>
        </w:rPr>
        <w:drawing>
          <wp:inline distT="0" distB="0" distL="0" distR="0">
            <wp:extent cx="1143000" cy="1711078"/>
            <wp:effectExtent l="19050" t="0" r="0" b="0"/>
            <wp:docPr id="31"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20"/>
                    <a:srcRect/>
                    <a:stretch>
                      <a:fillRect/>
                    </a:stretch>
                  </pic:blipFill>
                  <pic:spPr bwMode="auto">
                    <a:xfrm>
                      <a:off x="0" y="0"/>
                      <a:ext cx="1143000" cy="1711078"/>
                    </a:xfrm>
                    <a:prstGeom prst="rect">
                      <a:avLst/>
                    </a:prstGeom>
                    <a:noFill/>
                    <a:ln w="9525">
                      <a:noFill/>
                      <a:miter lim="800000"/>
                      <a:headEnd/>
                      <a:tailEnd/>
                    </a:ln>
                  </pic:spPr>
                </pic:pic>
              </a:graphicData>
            </a:graphic>
          </wp:inline>
        </w:drawing>
      </w:r>
      <w:r>
        <w:rPr>
          <w:noProof/>
          <w:color w:val="000000"/>
        </w:rPr>
        <w:drawing>
          <wp:inline distT="0" distB="0" distL="0" distR="0">
            <wp:extent cx="1143000" cy="1711078"/>
            <wp:effectExtent l="19050" t="0" r="0" b="0"/>
            <wp:docPr id="34"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21"/>
                    <a:srcRect/>
                    <a:stretch>
                      <a:fillRect/>
                    </a:stretch>
                  </pic:blipFill>
                  <pic:spPr bwMode="auto">
                    <a:xfrm>
                      <a:off x="0" y="0"/>
                      <a:ext cx="1143000" cy="1711078"/>
                    </a:xfrm>
                    <a:prstGeom prst="rect">
                      <a:avLst/>
                    </a:prstGeom>
                    <a:noFill/>
                    <a:ln w="9525">
                      <a:noFill/>
                      <a:miter lim="800000"/>
                      <a:headEnd/>
                      <a:tailEnd/>
                    </a:ln>
                  </pic:spPr>
                </pic:pic>
              </a:graphicData>
            </a:graphic>
          </wp:inline>
        </w:drawing>
      </w:r>
      <w:r>
        <w:rPr>
          <w:noProof/>
          <w:color w:val="000000"/>
        </w:rPr>
        <w:drawing>
          <wp:inline distT="0" distB="0" distL="0" distR="0">
            <wp:extent cx="1143000" cy="1711078"/>
            <wp:effectExtent l="19050" t="0" r="0" b="0"/>
            <wp:docPr id="37"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22"/>
                    <a:srcRect/>
                    <a:stretch>
                      <a:fillRect/>
                    </a:stretch>
                  </pic:blipFill>
                  <pic:spPr bwMode="auto">
                    <a:xfrm>
                      <a:off x="0" y="0"/>
                      <a:ext cx="1143000" cy="1711078"/>
                    </a:xfrm>
                    <a:prstGeom prst="rect">
                      <a:avLst/>
                    </a:prstGeom>
                    <a:noFill/>
                    <a:ln w="9525">
                      <a:noFill/>
                      <a:miter lim="800000"/>
                      <a:headEnd/>
                      <a:tailEnd/>
                    </a:ln>
                  </pic:spPr>
                </pic:pic>
              </a:graphicData>
            </a:graphic>
          </wp:inline>
        </w:drawing>
      </w:r>
      <w:r>
        <w:rPr>
          <w:noProof/>
          <w:color w:val="000000"/>
        </w:rPr>
        <w:drawing>
          <wp:inline distT="0" distB="0" distL="0" distR="0">
            <wp:extent cx="1152525" cy="1725336"/>
            <wp:effectExtent l="19050" t="0" r="9525" b="0"/>
            <wp:docPr id="40"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23"/>
                    <a:srcRect/>
                    <a:stretch>
                      <a:fillRect/>
                    </a:stretch>
                  </pic:blipFill>
                  <pic:spPr bwMode="auto">
                    <a:xfrm>
                      <a:off x="0" y="0"/>
                      <a:ext cx="1153402" cy="1726649"/>
                    </a:xfrm>
                    <a:prstGeom prst="rect">
                      <a:avLst/>
                    </a:prstGeom>
                    <a:noFill/>
                    <a:ln w="9525">
                      <a:noFill/>
                      <a:miter lim="800000"/>
                      <a:headEnd/>
                      <a:tailEnd/>
                    </a:ln>
                  </pic:spPr>
                </pic:pic>
              </a:graphicData>
            </a:graphic>
          </wp:inline>
        </w:drawing>
      </w:r>
      <w:r>
        <w:rPr>
          <w:noProof/>
          <w:color w:val="000000"/>
        </w:rPr>
        <w:drawing>
          <wp:inline distT="0" distB="0" distL="0" distR="0">
            <wp:extent cx="1151649" cy="1724025"/>
            <wp:effectExtent l="19050" t="0" r="0" b="0"/>
            <wp:docPr id="43" name="Function1206_gallery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1206_galleryImage" descr=" "/>
                    <pic:cNvPicPr>
                      <a:picLocks noChangeAspect="1" noChangeArrowheads="1"/>
                    </pic:cNvPicPr>
                  </pic:nvPicPr>
                  <pic:blipFill>
                    <a:blip r:embed="rId24"/>
                    <a:srcRect/>
                    <a:stretch>
                      <a:fillRect/>
                    </a:stretch>
                  </pic:blipFill>
                  <pic:spPr bwMode="auto">
                    <a:xfrm>
                      <a:off x="0" y="0"/>
                      <a:ext cx="1151649" cy="1724025"/>
                    </a:xfrm>
                    <a:prstGeom prst="rect">
                      <a:avLst/>
                    </a:prstGeom>
                    <a:noFill/>
                    <a:ln w="9525">
                      <a:noFill/>
                      <a:miter lim="800000"/>
                      <a:headEnd/>
                      <a:tailEnd/>
                    </a:ln>
                  </pic:spPr>
                </pic:pic>
              </a:graphicData>
            </a:graphic>
          </wp:inline>
        </w:drawing>
      </w:r>
    </w:p>
    <w:p w:rsidR="00054340" w:rsidRPr="00054340" w:rsidRDefault="00054340" w:rsidP="00054340">
      <w:pPr>
        <w:spacing w:before="144" w:line="336" w:lineRule="atLeast"/>
        <w:rPr>
          <w:rFonts w:ascii="Times New Roman" w:eastAsia="Times New Roman" w:hAnsi="Times New Roman"/>
          <w:color w:val="000000"/>
          <w:sz w:val="24"/>
          <w:szCs w:val="24"/>
          <w:lang/>
        </w:rPr>
      </w:pPr>
      <w:r>
        <w:rPr>
          <w:rFonts w:ascii="Times New Roman" w:eastAsia="Times New Roman" w:hAnsi="Times New Roman"/>
          <w:color w:val="000000"/>
          <w:sz w:val="24"/>
          <w:szCs w:val="24"/>
          <w:lang/>
        </w:rPr>
        <w:t xml:space="preserve">       </w:t>
      </w:r>
      <w:r w:rsidRPr="00054340">
        <w:rPr>
          <w:rFonts w:ascii="Times New Roman" w:eastAsia="Times New Roman" w:hAnsi="Times New Roman"/>
          <w:color w:val="000000"/>
          <w:sz w:val="24"/>
          <w:szCs w:val="24"/>
          <w:lang/>
        </w:rPr>
        <w:t>Jose Pena</w:t>
      </w:r>
      <w:r>
        <w:rPr>
          <w:rFonts w:ascii="Times New Roman" w:eastAsia="Times New Roman" w:hAnsi="Times New Roman"/>
          <w:color w:val="000000"/>
          <w:sz w:val="24"/>
          <w:szCs w:val="24"/>
          <w:lang/>
        </w:rPr>
        <w:tab/>
      </w:r>
      <w:r>
        <w:rPr>
          <w:rFonts w:ascii="Times New Roman" w:eastAsia="Times New Roman" w:hAnsi="Times New Roman"/>
          <w:color w:val="000000"/>
          <w:sz w:val="24"/>
          <w:szCs w:val="24"/>
          <w:lang/>
        </w:rPr>
        <w:tab/>
      </w:r>
      <w:r w:rsidRPr="00054340">
        <w:rPr>
          <w:rFonts w:ascii="Times New Roman" w:eastAsia="Times New Roman" w:hAnsi="Times New Roman"/>
          <w:color w:val="000000"/>
          <w:sz w:val="24"/>
          <w:szCs w:val="24"/>
          <w:lang/>
        </w:rPr>
        <w:t>Hector Perez</w:t>
      </w:r>
      <w:r>
        <w:rPr>
          <w:rFonts w:ascii="Times New Roman" w:eastAsia="Times New Roman" w:hAnsi="Times New Roman"/>
          <w:color w:val="000000"/>
          <w:sz w:val="24"/>
          <w:szCs w:val="24"/>
          <w:lang/>
        </w:rPr>
        <w:tab/>
        <w:t xml:space="preserve">      </w:t>
      </w:r>
      <w:r w:rsidRPr="00054340">
        <w:rPr>
          <w:rFonts w:ascii="Times New Roman" w:eastAsia="Times New Roman" w:hAnsi="Times New Roman"/>
          <w:color w:val="000000"/>
          <w:sz w:val="24"/>
          <w:szCs w:val="24"/>
          <w:lang/>
        </w:rPr>
        <w:t>Jeremy Smith</w:t>
      </w:r>
      <w:r>
        <w:rPr>
          <w:rFonts w:ascii="Times New Roman" w:eastAsia="Times New Roman" w:hAnsi="Times New Roman"/>
          <w:color w:val="000000"/>
          <w:sz w:val="24"/>
          <w:szCs w:val="24"/>
          <w:lang/>
        </w:rPr>
        <w:tab/>
        <w:t xml:space="preserve">   </w:t>
      </w:r>
      <w:r w:rsidRPr="00054340">
        <w:rPr>
          <w:rFonts w:ascii="Times New Roman" w:eastAsia="Times New Roman" w:hAnsi="Times New Roman"/>
          <w:color w:val="000000"/>
          <w:sz w:val="24"/>
          <w:szCs w:val="24"/>
          <w:lang/>
        </w:rPr>
        <w:t>Kurt Smith</w:t>
      </w:r>
      <w:r>
        <w:rPr>
          <w:rFonts w:ascii="Times New Roman" w:eastAsia="Times New Roman" w:hAnsi="Times New Roman"/>
          <w:color w:val="000000"/>
          <w:sz w:val="24"/>
          <w:szCs w:val="24"/>
          <w:lang/>
        </w:rPr>
        <w:t xml:space="preserve">           </w:t>
      </w:r>
      <w:r w:rsidRPr="00054340">
        <w:rPr>
          <w:rFonts w:ascii="Times New Roman" w:eastAsia="Times New Roman" w:hAnsi="Times New Roman"/>
          <w:color w:val="000000"/>
          <w:sz w:val="24"/>
          <w:szCs w:val="24"/>
          <w:lang/>
        </w:rPr>
        <w:t>Jackson Tracy</w:t>
      </w:r>
    </w:p>
    <w:p w:rsidR="00054340" w:rsidRPr="00054340" w:rsidRDefault="00054340" w:rsidP="00054340">
      <w:pPr>
        <w:spacing w:before="144" w:line="336" w:lineRule="atLeast"/>
        <w:rPr>
          <w:rFonts w:ascii="Times New Roman" w:eastAsia="Times New Roman" w:hAnsi="Times New Roman"/>
          <w:color w:val="000000"/>
          <w:sz w:val="24"/>
          <w:szCs w:val="24"/>
          <w:lang/>
        </w:rPr>
      </w:pPr>
    </w:p>
    <w:p w:rsidR="00054340" w:rsidRPr="00054340" w:rsidRDefault="00054340" w:rsidP="00054340">
      <w:pPr>
        <w:spacing w:before="144" w:line="336" w:lineRule="atLeast"/>
        <w:rPr>
          <w:rFonts w:ascii="Times New Roman" w:eastAsia="Times New Roman" w:hAnsi="Times New Roman"/>
          <w:color w:val="000000"/>
          <w:sz w:val="24"/>
          <w:szCs w:val="24"/>
          <w:lang/>
        </w:rPr>
      </w:pPr>
    </w:p>
    <w:p w:rsidR="00054340" w:rsidRPr="00054340" w:rsidRDefault="00054340" w:rsidP="00054340">
      <w:pPr>
        <w:spacing w:before="144" w:line="336" w:lineRule="atLeast"/>
        <w:rPr>
          <w:rFonts w:ascii="Times New Roman" w:eastAsia="Times New Roman" w:hAnsi="Times New Roman"/>
          <w:color w:val="000000"/>
          <w:sz w:val="24"/>
          <w:szCs w:val="24"/>
          <w:lang/>
        </w:rPr>
      </w:pPr>
    </w:p>
    <w:p w:rsidR="00054340" w:rsidRPr="00054340" w:rsidRDefault="00054340" w:rsidP="00054340">
      <w:pPr>
        <w:spacing w:after="0" w:line="336" w:lineRule="atLeast"/>
        <w:rPr>
          <w:rFonts w:ascii="Times New Roman" w:eastAsia="Times New Roman" w:hAnsi="Times New Roman"/>
          <w:color w:val="000000"/>
          <w:sz w:val="24"/>
          <w:szCs w:val="24"/>
          <w:lang/>
        </w:rPr>
      </w:pPr>
    </w:p>
    <w:p w:rsidR="00054340" w:rsidRDefault="00503A1A" w:rsidP="00054340">
      <w:pPr>
        <w:spacing w:before="144" w:line="336" w:lineRule="atLeast"/>
        <w:rPr>
          <w:rFonts w:ascii="Times New Roman" w:eastAsia="Times New Roman" w:hAnsi="Times New Roman"/>
          <w:color w:val="000000"/>
          <w:sz w:val="24"/>
          <w:szCs w:val="24"/>
          <w:lang/>
        </w:rPr>
      </w:pPr>
      <w:r>
        <w:rPr>
          <w:rFonts w:ascii="Times New Roman" w:eastAsia="Times New Roman" w:hAnsi="Times New Roman"/>
          <w:color w:val="000000"/>
          <w:sz w:val="24"/>
          <w:szCs w:val="24"/>
          <w:lang/>
        </w:rPr>
        <w:lastRenderedPageBreak/>
        <w:t>Action shots:</w:t>
      </w:r>
    </w:p>
    <w:p w:rsidR="00503A1A" w:rsidRDefault="00503A1A" w:rsidP="00503A1A">
      <w:pPr>
        <w:jc w:val="center"/>
      </w:pPr>
      <w:r>
        <w:rPr>
          <w:rFonts w:ascii="Verdana" w:hAnsi="Verdana"/>
          <w:noProof/>
          <w:color w:val="FFFFFF"/>
          <w:sz w:val="20"/>
          <w:szCs w:val="20"/>
        </w:rPr>
        <w:drawing>
          <wp:inline distT="0" distB="0" distL="0" distR="0">
            <wp:extent cx="2386013" cy="1590675"/>
            <wp:effectExtent l="19050" t="0" r="0" b="0"/>
            <wp:docPr id="5" name="Picture 1" descr="http://im1.shutterfly.com/procgtaserv/47b8d709b3127cce98548211a77500000046100Abs2bVm0Ys2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1.shutterfly.com/procgtaserv/47b8d709b3127cce98548211a77500000046100Abs2bVm0Ys2SA"/>
                    <pic:cNvPicPr>
                      <a:picLocks noChangeAspect="1" noChangeArrowheads="1"/>
                    </pic:cNvPicPr>
                  </pic:nvPicPr>
                  <pic:blipFill>
                    <a:blip r:embed="rId25"/>
                    <a:srcRect/>
                    <a:stretch>
                      <a:fillRect/>
                    </a:stretch>
                  </pic:blipFill>
                  <pic:spPr bwMode="auto">
                    <a:xfrm>
                      <a:off x="0" y="0"/>
                      <a:ext cx="2386013" cy="1590675"/>
                    </a:xfrm>
                    <a:prstGeom prst="rect">
                      <a:avLst/>
                    </a:prstGeom>
                    <a:noFill/>
                    <a:ln w="9525">
                      <a:noFill/>
                      <a:miter lim="800000"/>
                      <a:headEnd/>
                      <a:tailEnd/>
                    </a:ln>
                  </pic:spPr>
                </pic:pic>
              </a:graphicData>
            </a:graphic>
          </wp:inline>
        </w:drawing>
      </w:r>
      <w:r>
        <w:tab/>
      </w:r>
      <w:r>
        <w:rPr>
          <w:rFonts w:ascii="Verdana" w:hAnsi="Verdana"/>
          <w:noProof/>
          <w:color w:val="FFFFFF"/>
          <w:sz w:val="20"/>
          <w:szCs w:val="20"/>
        </w:rPr>
        <w:drawing>
          <wp:inline distT="0" distB="0" distL="0" distR="0">
            <wp:extent cx="2407824" cy="1600200"/>
            <wp:effectExtent l="19050" t="0" r="0" b="0"/>
            <wp:docPr id="9" name="Picture 4" descr="http://im1.shutterfly.com/procgtaserv/47b8d709b3127cce98548213a77700000046100Abs2bVm0Ys2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1.shutterfly.com/procgtaserv/47b8d709b3127cce98548213a77700000046100Abs2bVm0Ys2SA"/>
                    <pic:cNvPicPr>
                      <a:picLocks noChangeAspect="1" noChangeArrowheads="1"/>
                    </pic:cNvPicPr>
                  </pic:nvPicPr>
                  <pic:blipFill>
                    <a:blip r:embed="rId26"/>
                    <a:srcRect/>
                    <a:stretch>
                      <a:fillRect/>
                    </a:stretch>
                  </pic:blipFill>
                  <pic:spPr bwMode="auto">
                    <a:xfrm>
                      <a:off x="0" y="0"/>
                      <a:ext cx="2407824" cy="1600200"/>
                    </a:xfrm>
                    <a:prstGeom prst="rect">
                      <a:avLst/>
                    </a:prstGeom>
                    <a:noFill/>
                    <a:ln w="9525">
                      <a:noFill/>
                      <a:miter lim="800000"/>
                      <a:headEnd/>
                      <a:tailEnd/>
                    </a:ln>
                  </pic:spPr>
                </pic:pic>
              </a:graphicData>
            </a:graphic>
          </wp:inline>
        </w:drawing>
      </w:r>
    </w:p>
    <w:p w:rsidR="00503A1A" w:rsidRDefault="00503A1A" w:rsidP="00503A1A">
      <w:pPr>
        <w:jc w:val="center"/>
      </w:pPr>
      <w:r>
        <w:rPr>
          <w:rFonts w:ascii="Verdana" w:hAnsi="Verdana"/>
          <w:noProof/>
          <w:color w:val="FFFFFF"/>
          <w:sz w:val="20"/>
          <w:szCs w:val="20"/>
        </w:rPr>
        <w:drawing>
          <wp:inline distT="0" distB="0" distL="0" distR="0">
            <wp:extent cx="2386013" cy="1590675"/>
            <wp:effectExtent l="19050" t="0" r="0" b="0"/>
            <wp:docPr id="11" name="Picture 7" descr="http://im1.shutterfly.com/procgtaserv/47b8d709b3127cce9854821fa77b00000046100Abs2bVm0Ys2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1.shutterfly.com/procgtaserv/47b8d709b3127cce9854821fa77b00000046100Abs2bVm0Ys2SA"/>
                    <pic:cNvPicPr>
                      <a:picLocks noChangeAspect="1" noChangeArrowheads="1"/>
                    </pic:cNvPicPr>
                  </pic:nvPicPr>
                  <pic:blipFill>
                    <a:blip r:embed="rId27"/>
                    <a:srcRect/>
                    <a:stretch>
                      <a:fillRect/>
                    </a:stretch>
                  </pic:blipFill>
                  <pic:spPr bwMode="auto">
                    <a:xfrm>
                      <a:off x="0" y="0"/>
                      <a:ext cx="2386013" cy="1590675"/>
                    </a:xfrm>
                    <a:prstGeom prst="rect">
                      <a:avLst/>
                    </a:prstGeom>
                    <a:noFill/>
                    <a:ln w="9525">
                      <a:noFill/>
                      <a:miter lim="800000"/>
                      <a:headEnd/>
                      <a:tailEnd/>
                    </a:ln>
                  </pic:spPr>
                </pic:pic>
              </a:graphicData>
            </a:graphic>
          </wp:inline>
        </w:drawing>
      </w:r>
      <w:r>
        <w:tab/>
      </w:r>
      <w:r>
        <w:rPr>
          <w:rFonts w:ascii="Verdana" w:hAnsi="Verdana"/>
          <w:noProof/>
          <w:color w:val="FFFFFF"/>
          <w:sz w:val="20"/>
          <w:szCs w:val="20"/>
        </w:rPr>
        <w:drawing>
          <wp:inline distT="0" distB="0" distL="0" distR="0">
            <wp:extent cx="2390775" cy="1589865"/>
            <wp:effectExtent l="19050" t="0" r="9525" b="0"/>
            <wp:docPr id="14" name="Picture 10" descr="http://im1.shutterfly.com/procgtaserv/47b8d709b3127cce98548206265200000046100Abs2bVm0Ys2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1.shutterfly.com/procgtaserv/47b8d709b3127cce98548206265200000046100Abs2bVm0Ys2SA"/>
                    <pic:cNvPicPr>
                      <a:picLocks noChangeAspect="1" noChangeArrowheads="1"/>
                    </pic:cNvPicPr>
                  </pic:nvPicPr>
                  <pic:blipFill>
                    <a:blip r:embed="rId28"/>
                    <a:srcRect/>
                    <a:stretch>
                      <a:fillRect/>
                    </a:stretch>
                  </pic:blipFill>
                  <pic:spPr bwMode="auto">
                    <a:xfrm>
                      <a:off x="0" y="0"/>
                      <a:ext cx="2390775" cy="1589865"/>
                    </a:xfrm>
                    <a:prstGeom prst="rect">
                      <a:avLst/>
                    </a:prstGeom>
                    <a:noFill/>
                    <a:ln w="9525">
                      <a:noFill/>
                      <a:miter lim="800000"/>
                      <a:headEnd/>
                      <a:tailEnd/>
                    </a:ln>
                  </pic:spPr>
                </pic:pic>
              </a:graphicData>
            </a:graphic>
          </wp:inline>
        </w:drawing>
      </w:r>
    </w:p>
    <w:p w:rsidR="00503A1A" w:rsidRDefault="00503A1A" w:rsidP="00503A1A">
      <w:pPr>
        <w:jc w:val="center"/>
      </w:pPr>
      <w:r>
        <w:rPr>
          <w:rFonts w:ascii="Verdana" w:hAnsi="Verdana"/>
          <w:noProof/>
          <w:color w:val="FFFFFF"/>
          <w:sz w:val="20"/>
          <w:szCs w:val="20"/>
        </w:rPr>
        <w:drawing>
          <wp:inline distT="0" distB="0" distL="0" distR="0">
            <wp:extent cx="2371725" cy="1581150"/>
            <wp:effectExtent l="19050" t="0" r="9525" b="0"/>
            <wp:docPr id="15" name="Picture 13" descr="http://im1.shutterfly.com/procgtaserv/47b8d709b3127cce9854822c267800000046100Abs2bVm0Ys2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1.shutterfly.com/procgtaserv/47b8d709b3127cce9854822c267800000046100Abs2bVm0Ys2SA"/>
                    <pic:cNvPicPr>
                      <a:picLocks noChangeAspect="1" noChangeArrowheads="1"/>
                    </pic:cNvPicPr>
                  </pic:nvPicPr>
                  <pic:blipFill>
                    <a:blip r:embed="rId29"/>
                    <a:srcRect/>
                    <a:stretch>
                      <a:fillRect/>
                    </a:stretch>
                  </pic:blipFill>
                  <pic:spPr bwMode="auto">
                    <a:xfrm>
                      <a:off x="0" y="0"/>
                      <a:ext cx="2371725" cy="1581150"/>
                    </a:xfrm>
                    <a:prstGeom prst="rect">
                      <a:avLst/>
                    </a:prstGeom>
                    <a:noFill/>
                    <a:ln w="9525">
                      <a:noFill/>
                      <a:miter lim="800000"/>
                      <a:headEnd/>
                      <a:tailEnd/>
                    </a:ln>
                  </pic:spPr>
                </pic:pic>
              </a:graphicData>
            </a:graphic>
          </wp:inline>
        </w:drawing>
      </w:r>
      <w:r>
        <w:tab/>
      </w:r>
      <w:r>
        <w:rPr>
          <w:rFonts w:ascii="Verdana" w:hAnsi="Verdana"/>
          <w:noProof/>
          <w:color w:val="FFFFFF"/>
          <w:sz w:val="20"/>
          <w:szCs w:val="20"/>
        </w:rPr>
        <w:drawing>
          <wp:inline distT="0" distB="0" distL="0" distR="0">
            <wp:extent cx="2390775" cy="1593850"/>
            <wp:effectExtent l="19050" t="0" r="9525" b="0"/>
            <wp:docPr id="18" name="Picture 19" descr="http://im1.shutterfly.com/procgtaserv/47b8d709b3127cce98548086a7e300000046100Abs2bVm0Ys2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1.shutterfly.com/procgtaserv/47b8d709b3127cce98548086a7e300000046100Abs2bVm0Ys2SA"/>
                    <pic:cNvPicPr>
                      <a:picLocks noChangeAspect="1" noChangeArrowheads="1"/>
                    </pic:cNvPicPr>
                  </pic:nvPicPr>
                  <pic:blipFill>
                    <a:blip r:embed="rId30"/>
                    <a:srcRect/>
                    <a:stretch>
                      <a:fillRect/>
                    </a:stretch>
                  </pic:blipFill>
                  <pic:spPr bwMode="auto">
                    <a:xfrm>
                      <a:off x="0" y="0"/>
                      <a:ext cx="2390775" cy="1593850"/>
                    </a:xfrm>
                    <a:prstGeom prst="rect">
                      <a:avLst/>
                    </a:prstGeom>
                    <a:noFill/>
                    <a:ln w="9525">
                      <a:noFill/>
                      <a:miter lim="800000"/>
                      <a:headEnd/>
                      <a:tailEnd/>
                    </a:ln>
                  </pic:spPr>
                </pic:pic>
              </a:graphicData>
            </a:graphic>
          </wp:inline>
        </w:drawing>
      </w:r>
    </w:p>
    <w:p w:rsidR="00503A1A" w:rsidRDefault="00503A1A" w:rsidP="00503A1A">
      <w:pPr>
        <w:jc w:val="center"/>
      </w:pPr>
      <w:r>
        <w:rPr>
          <w:rFonts w:ascii="Verdana" w:hAnsi="Verdana"/>
          <w:noProof/>
          <w:color w:val="FFFFFF"/>
          <w:sz w:val="20"/>
          <w:szCs w:val="20"/>
        </w:rPr>
        <w:drawing>
          <wp:inline distT="0" distB="0" distL="0" distR="0">
            <wp:extent cx="2390775" cy="1593850"/>
            <wp:effectExtent l="19050" t="0" r="9525" b="0"/>
            <wp:docPr id="20" name="Picture 22" descr="http://im1.shutterfly.com/procgtaserv/47b8d709b3127cce98548084a7e100000046100Abs2bVm0Ys2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1.shutterfly.com/procgtaserv/47b8d709b3127cce98548084a7e100000046100Abs2bVm0Ys2SA"/>
                    <pic:cNvPicPr>
                      <a:picLocks noChangeAspect="1" noChangeArrowheads="1"/>
                    </pic:cNvPicPr>
                  </pic:nvPicPr>
                  <pic:blipFill>
                    <a:blip r:embed="rId31"/>
                    <a:srcRect/>
                    <a:stretch>
                      <a:fillRect/>
                    </a:stretch>
                  </pic:blipFill>
                  <pic:spPr bwMode="auto">
                    <a:xfrm>
                      <a:off x="0" y="0"/>
                      <a:ext cx="2390775" cy="1593850"/>
                    </a:xfrm>
                    <a:prstGeom prst="rect">
                      <a:avLst/>
                    </a:prstGeom>
                    <a:noFill/>
                    <a:ln w="9525">
                      <a:noFill/>
                      <a:miter lim="800000"/>
                      <a:headEnd/>
                      <a:tailEnd/>
                    </a:ln>
                  </pic:spPr>
                </pic:pic>
              </a:graphicData>
            </a:graphic>
          </wp:inline>
        </w:drawing>
      </w:r>
      <w:r>
        <w:tab/>
        <w:t xml:space="preserve">            </w:t>
      </w:r>
      <w:r>
        <w:rPr>
          <w:noProof/>
          <w:color w:val="000000"/>
        </w:rPr>
        <w:drawing>
          <wp:inline distT="0" distB="0" distL="0" distR="0">
            <wp:extent cx="1993646" cy="1590675"/>
            <wp:effectExtent l="19050" t="0" r="6604" b="0"/>
            <wp:docPr id="21" name="Picture 25" descr="http://www.ric.org/imgs/services/sports_program/competitive/Cubs%20main%20page%20small%20pi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ic.org/imgs/services/sports_program/competitive/Cubs%20main%20page%20small%20pic%203.jpg"/>
                    <pic:cNvPicPr>
                      <a:picLocks noChangeAspect="1" noChangeArrowheads="1"/>
                    </pic:cNvPicPr>
                  </pic:nvPicPr>
                  <pic:blipFill>
                    <a:blip r:embed="rId32"/>
                    <a:srcRect/>
                    <a:stretch>
                      <a:fillRect/>
                    </a:stretch>
                  </pic:blipFill>
                  <pic:spPr bwMode="auto">
                    <a:xfrm>
                      <a:off x="0" y="0"/>
                      <a:ext cx="1993646" cy="1590675"/>
                    </a:xfrm>
                    <a:prstGeom prst="rect">
                      <a:avLst/>
                    </a:prstGeom>
                    <a:noFill/>
                    <a:ln w="9525">
                      <a:noFill/>
                      <a:miter lim="800000"/>
                      <a:headEnd/>
                      <a:tailEnd/>
                    </a:ln>
                  </pic:spPr>
                </pic:pic>
              </a:graphicData>
            </a:graphic>
          </wp:inline>
        </w:drawing>
      </w:r>
    </w:p>
    <w:sectPr w:rsidR="00503A1A" w:rsidSect="00556A2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625B7"/>
    <w:rsid w:val="00054340"/>
    <w:rsid w:val="000625B7"/>
    <w:rsid w:val="000B3785"/>
    <w:rsid w:val="001A5BDE"/>
    <w:rsid w:val="00287693"/>
    <w:rsid w:val="002C5A3E"/>
    <w:rsid w:val="00503A1A"/>
    <w:rsid w:val="00522EAF"/>
    <w:rsid w:val="00556A2D"/>
    <w:rsid w:val="005F7C1F"/>
    <w:rsid w:val="00622DAD"/>
    <w:rsid w:val="00671779"/>
    <w:rsid w:val="00683EA0"/>
    <w:rsid w:val="006D5F72"/>
    <w:rsid w:val="00745824"/>
    <w:rsid w:val="00760928"/>
    <w:rsid w:val="008F36A8"/>
    <w:rsid w:val="00A90EEE"/>
    <w:rsid w:val="00AA5811"/>
    <w:rsid w:val="00AF282A"/>
    <w:rsid w:val="00B74E6F"/>
    <w:rsid w:val="00BE29EB"/>
    <w:rsid w:val="00C26D0B"/>
    <w:rsid w:val="00C32DC6"/>
    <w:rsid w:val="00C9398D"/>
    <w:rsid w:val="00CF4542"/>
    <w:rsid w:val="00DA4088"/>
    <w:rsid w:val="00E76127"/>
    <w:rsid w:val="00E83DFA"/>
    <w:rsid w:val="00EE31DB"/>
    <w:rsid w:val="00FF3D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A2D"/>
    <w:pPr>
      <w:spacing w:after="200" w:line="276" w:lineRule="auto"/>
    </w:pPr>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62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25B7"/>
    <w:rPr>
      <w:rFonts w:ascii="Tahoma" w:hAnsi="Tahoma" w:cs="Tahoma"/>
      <w:sz w:val="16"/>
      <w:szCs w:val="16"/>
    </w:rPr>
  </w:style>
  <w:style w:type="character" w:styleId="Hyperlink">
    <w:name w:val="Hyperlink"/>
    <w:basedOn w:val="DefaultParagraphFont"/>
    <w:uiPriority w:val="99"/>
    <w:rsid w:val="00AF282A"/>
    <w:rPr>
      <w:rFonts w:cs="Times New Roman"/>
      <w:color w:val="0000FF"/>
      <w:u w:val="single"/>
    </w:rPr>
  </w:style>
  <w:style w:type="character" w:styleId="FollowedHyperlink">
    <w:name w:val="FollowedHyperlink"/>
    <w:basedOn w:val="DefaultParagraphFont"/>
    <w:uiPriority w:val="99"/>
    <w:semiHidden/>
    <w:rsid w:val="006D5F72"/>
    <w:rPr>
      <w:rFonts w:cs="Times New Roman"/>
      <w:color w:val="800080"/>
      <w:u w:val="single"/>
    </w:rPr>
  </w:style>
  <w:style w:type="table" w:styleId="TableGrid">
    <w:name w:val="Table Grid"/>
    <w:basedOn w:val="TableNormal"/>
    <w:uiPriority w:val="99"/>
    <w:locked/>
    <w:rsid w:val="00287693"/>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30558">
      <w:bodyDiv w:val="1"/>
      <w:marLeft w:val="0"/>
      <w:marRight w:val="0"/>
      <w:marTop w:val="0"/>
      <w:marBottom w:val="0"/>
      <w:divBdr>
        <w:top w:val="none" w:sz="0" w:space="0" w:color="auto"/>
        <w:left w:val="none" w:sz="0" w:space="0" w:color="auto"/>
        <w:bottom w:val="none" w:sz="0" w:space="0" w:color="auto"/>
        <w:right w:val="none" w:sz="0" w:space="0" w:color="auto"/>
      </w:divBdr>
      <w:divsChild>
        <w:div w:id="510753383">
          <w:marLeft w:val="0"/>
          <w:marRight w:val="0"/>
          <w:marTop w:val="0"/>
          <w:marBottom w:val="0"/>
          <w:divBdr>
            <w:top w:val="none" w:sz="0" w:space="0" w:color="auto"/>
            <w:left w:val="none" w:sz="0" w:space="0" w:color="auto"/>
            <w:bottom w:val="none" w:sz="0" w:space="0" w:color="auto"/>
            <w:right w:val="none" w:sz="0" w:space="0" w:color="auto"/>
          </w:divBdr>
          <w:divsChild>
            <w:div w:id="4996152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560503">
      <w:bodyDiv w:val="1"/>
      <w:marLeft w:val="0"/>
      <w:marRight w:val="0"/>
      <w:marTop w:val="0"/>
      <w:marBottom w:val="0"/>
      <w:divBdr>
        <w:top w:val="none" w:sz="0" w:space="0" w:color="auto"/>
        <w:left w:val="none" w:sz="0" w:space="0" w:color="auto"/>
        <w:bottom w:val="none" w:sz="0" w:space="0" w:color="auto"/>
        <w:right w:val="none" w:sz="0" w:space="0" w:color="auto"/>
      </w:divBdr>
      <w:divsChild>
        <w:div w:id="948197102">
          <w:marLeft w:val="0"/>
          <w:marRight w:val="0"/>
          <w:marTop w:val="0"/>
          <w:marBottom w:val="0"/>
          <w:divBdr>
            <w:top w:val="none" w:sz="0" w:space="0" w:color="auto"/>
            <w:left w:val="none" w:sz="0" w:space="0" w:color="auto"/>
            <w:bottom w:val="none" w:sz="0" w:space="0" w:color="auto"/>
            <w:right w:val="none" w:sz="0" w:space="0" w:color="auto"/>
          </w:divBdr>
          <w:divsChild>
            <w:div w:id="17945961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39503710">
      <w:bodyDiv w:val="1"/>
      <w:marLeft w:val="0"/>
      <w:marRight w:val="0"/>
      <w:marTop w:val="0"/>
      <w:marBottom w:val="0"/>
      <w:divBdr>
        <w:top w:val="none" w:sz="0" w:space="0" w:color="auto"/>
        <w:left w:val="none" w:sz="0" w:space="0" w:color="auto"/>
        <w:bottom w:val="none" w:sz="0" w:space="0" w:color="auto"/>
        <w:right w:val="none" w:sz="0" w:space="0" w:color="auto"/>
      </w:divBdr>
      <w:divsChild>
        <w:div w:id="327297247">
          <w:marLeft w:val="0"/>
          <w:marRight w:val="0"/>
          <w:marTop w:val="0"/>
          <w:marBottom w:val="0"/>
          <w:divBdr>
            <w:top w:val="none" w:sz="0" w:space="0" w:color="auto"/>
            <w:left w:val="none" w:sz="0" w:space="0" w:color="auto"/>
            <w:bottom w:val="none" w:sz="0" w:space="0" w:color="auto"/>
            <w:right w:val="none" w:sz="0" w:space="0" w:color="auto"/>
          </w:divBdr>
          <w:divsChild>
            <w:div w:id="19344308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369">
      <w:marLeft w:val="0"/>
      <w:marRight w:val="0"/>
      <w:marTop w:val="0"/>
      <w:marBottom w:val="0"/>
      <w:divBdr>
        <w:top w:val="none" w:sz="0" w:space="0" w:color="auto"/>
        <w:left w:val="none" w:sz="0" w:space="0" w:color="auto"/>
        <w:bottom w:val="none" w:sz="0" w:space="0" w:color="auto"/>
        <w:right w:val="none" w:sz="0" w:space="0" w:color="auto"/>
      </w:divBdr>
      <w:divsChild>
        <w:div w:id="458651381">
          <w:marLeft w:val="0"/>
          <w:marRight w:val="0"/>
          <w:marTop w:val="0"/>
          <w:marBottom w:val="0"/>
          <w:divBdr>
            <w:top w:val="none" w:sz="0" w:space="0" w:color="auto"/>
            <w:left w:val="none" w:sz="0" w:space="0" w:color="auto"/>
            <w:bottom w:val="none" w:sz="0" w:space="0" w:color="auto"/>
            <w:right w:val="none" w:sz="0" w:space="0" w:color="auto"/>
          </w:divBdr>
          <w:divsChild>
            <w:div w:id="4586514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370">
      <w:marLeft w:val="0"/>
      <w:marRight w:val="0"/>
      <w:marTop w:val="0"/>
      <w:marBottom w:val="0"/>
      <w:divBdr>
        <w:top w:val="none" w:sz="0" w:space="0" w:color="auto"/>
        <w:left w:val="none" w:sz="0" w:space="0" w:color="auto"/>
        <w:bottom w:val="none" w:sz="0" w:space="0" w:color="auto"/>
        <w:right w:val="none" w:sz="0" w:space="0" w:color="auto"/>
      </w:divBdr>
      <w:divsChild>
        <w:div w:id="458651397">
          <w:marLeft w:val="0"/>
          <w:marRight w:val="0"/>
          <w:marTop w:val="0"/>
          <w:marBottom w:val="0"/>
          <w:divBdr>
            <w:top w:val="none" w:sz="0" w:space="0" w:color="auto"/>
            <w:left w:val="none" w:sz="0" w:space="0" w:color="auto"/>
            <w:bottom w:val="none" w:sz="0" w:space="0" w:color="auto"/>
            <w:right w:val="none" w:sz="0" w:space="0" w:color="auto"/>
          </w:divBdr>
          <w:divsChild>
            <w:div w:id="45865140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376">
      <w:marLeft w:val="0"/>
      <w:marRight w:val="0"/>
      <w:marTop w:val="0"/>
      <w:marBottom w:val="0"/>
      <w:divBdr>
        <w:top w:val="none" w:sz="0" w:space="0" w:color="auto"/>
        <w:left w:val="none" w:sz="0" w:space="0" w:color="auto"/>
        <w:bottom w:val="none" w:sz="0" w:space="0" w:color="auto"/>
        <w:right w:val="none" w:sz="0" w:space="0" w:color="auto"/>
      </w:divBdr>
      <w:divsChild>
        <w:div w:id="458651371">
          <w:marLeft w:val="0"/>
          <w:marRight w:val="0"/>
          <w:marTop w:val="0"/>
          <w:marBottom w:val="0"/>
          <w:divBdr>
            <w:top w:val="none" w:sz="0" w:space="0" w:color="auto"/>
            <w:left w:val="none" w:sz="0" w:space="0" w:color="auto"/>
            <w:bottom w:val="none" w:sz="0" w:space="0" w:color="auto"/>
            <w:right w:val="none" w:sz="0" w:space="0" w:color="auto"/>
          </w:divBdr>
          <w:divsChild>
            <w:div w:id="45865140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380">
      <w:marLeft w:val="0"/>
      <w:marRight w:val="0"/>
      <w:marTop w:val="0"/>
      <w:marBottom w:val="0"/>
      <w:divBdr>
        <w:top w:val="none" w:sz="0" w:space="0" w:color="auto"/>
        <w:left w:val="none" w:sz="0" w:space="0" w:color="auto"/>
        <w:bottom w:val="none" w:sz="0" w:space="0" w:color="auto"/>
        <w:right w:val="none" w:sz="0" w:space="0" w:color="auto"/>
      </w:divBdr>
      <w:divsChild>
        <w:div w:id="458651423">
          <w:marLeft w:val="0"/>
          <w:marRight w:val="0"/>
          <w:marTop w:val="0"/>
          <w:marBottom w:val="0"/>
          <w:divBdr>
            <w:top w:val="none" w:sz="0" w:space="0" w:color="auto"/>
            <w:left w:val="none" w:sz="0" w:space="0" w:color="auto"/>
            <w:bottom w:val="none" w:sz="0" w:space="0" w:color="auto"/>
            <w:right w:val="none" w:sz="0" w:space="0" w:color="auto"/>
          </w:divBdr>
          <w:divsChild>
            <w:div w:id="4586514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384">
      <w:marLeft w:val="0"/>
      <w:marRight w:val="0"/>
      <w:marTop w:val="0"/>
      <w:marBottom w:val="0"/>
      <w:divBdr>
        <w:top w:val="none" w:sz="0" w:space="0" w:color="auto"/>
        <w:left w:val="none" w:sz="0" w:space="0" w:color="auto"/>
        <w:bottom w:val="none" w:sz="0" w:space="0" w:color="auto"/>
        <w:right w:val="none" w:sz="0" w:space="0" w:color="auto"/>
      </w:divBdr>
      <w:divsChild>
        <w:div w:id="458651378">
          <w:marLeft w:val="0"/>
          <w:marRight w:val="0"/>
          <w:marTop w:val="0"/>
          <w:marBottom w:val="0"/>
          <w:divBdr>
            <w:top w:val="none" w:sz="0" w:space="0" w:color="auto"/>
            <w:left w:val="none" w:sz="0" w:space="0" w:color="auto"/>
            <w:bottom w:val="none" w:sz="0" w:space="0" w:color="auto"/>
            <w:right w:val="none" w:sz="0" w:space="0" w:color="auto"/>
          </w:divBdr>
          <w:divsChild>
            <w:div w:id="45865142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385">
      <w:marLeft w:val="0"/>
      <w:marRight w:val="0"/>
      <w:marTop w:val="0"/>
      <w:marBottom w:val="0"/>
      <w:divBdr>
        <w:top w:val="none" w:sz="0" w:space="0" w:color="auto"/>
        <w:left w:val="none" w:sz="0" w:space="0" w:color="auto"/>
        <w:bottom w:val="none" w:sz="0" w:space="0" w:color="auto"/>
        <w:right w:val="none" w:sz="0" w:space="0" w:color="auto"/>
      </w:divBdr>
      <w:divsChild>
        <w:div w:id="458651416">
          <w:marLeft w:val="0"/>
          <w:marRight w:val="0"/>
          <w:marTop w:val="0"/>
          <w:marBottom w:val="0"/>
          <w:divBdr>
            <w:top w:val="none" w:sz="0" w:space="0" w:color="auto"/>
            <w:left w:val="none" w:sz="0" w:space="0" w:color="auto"/>
            <w:bottom w:val="none" w:sz="0" w:space="0" w:color="auto"/>
            <w:right w:val="none" w:sz="0" w:space="0" w:color="auto"/>
          </w:divBdr>
          <w:divsChild>
            <w:div w:id="45865137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390">
      <w:marLeft w:val="0"/>
      <w:marRight w:val="0"/>
      <w:marTop w:val="0"/>
      <w:marBottom w:val="0"/>
      <w:divBdr>
        <w:top w:val="none" w:sz="0" w:space="0" w:color="auto"/>
        <w:left w:val="none" w:sz="0" w:space="0" w:color="auto"/>
        <w:bottom w:val="none" w:sz="0" w:space="0" w:color="auto"/>
        <w:right w:val="none" w:sz="0" w:space="0" w:color="auto"/>
      </w:divBdr>
      <w:divsChild>
        <w:div w:id="458651407">
          <w:marLeft w:val="0"/>
          <w:marRight w:val="0"/>
          <w:marTop w:val="0"/>
          <w:marBottom w:val="0"/>
          <w:divBdr>
            <w:top w:val="none" w:sz="0" w:space="0" w:color="auto"/>
            <w:left w:val="none" w:sz="0" w:space="0" w:color="auto"/>
            <w:bottom w:val="none" w:sz="0" w:space="0" w:color="auto"/>
            <w:right w:val="none" w:sz="0" w:space="0" w:color="auto"/>
          </w:divBdr>
          <w:divsChild>
            <w:div w:id="45865137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391">
      <w:marLeft w:val="0"/>
      <w:marRight w:val="0"/>
      <w:marTop w:val="0"/>
      <w:marBottom w:val="0"/>
      <w:divBdr>
        <w:top w:val="none" w:sz="0" w:space="0" w:color="auto"/>
        <w:left w:val="none" w:sz="0" w:space="0" w:color="auto"/>
        <w:bottom w:val="none" w:sz="0" w:space="0" w:color="auto"/>
        <w:right w:val="none" w:sz="0" w:space="0" w:color="auto"/>
      </w:divBdr>
      <w:divsChild>
        <w:div w:id="458651417">
          <w:marLeft w:val="0"/>
          <w:marRight w:val="0"/>
          <w:marTop w:val="0"/>
          <w:marBottom w:val="0"/>
          <w:divBdr>
            <w:top w:val="none" w:sz="0" w:space="0" w:color="auto"/>
            <w:left w:val="none" w:sz="0" w:space="0" w:color="auto"/>
            <w:bottom w:val="none" w:sz="0" w:space="0" w:color="auto"/>
            <w:right w:val="none" w:sz="0" w:space="0" w:color="auto"/>
          </w:divBdr>
          <w:divsChild>
            <w:div w:id="458651379">
              <w:marLeft w:val="0"/>
              <w:marRight w:val="0"/>
              <w:marTop w:val="0"/>
              <w:marBottom w:val="0"/>
              <w:divBdr>
                <w:top w:val="none" w:sz="0" w:space="0" w:color="auto"/>
                <w:left w:val="none" w:sz="0" w:space="0" w:color="auto"/>
                <w:bottom w:val="none" w:sz="0" w:space="0" w:color="auto"/>
                <w:right w:val="none" w:sz="0" w:space="0" w:color="auto"/>
              </w:divBdr>
            </w:div>
            <w:div w:id="4586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92">
      <w:marLeft w:val="0"/>
      <w:marRight w:val="0"/>
      <w:marTop w:val="0"/>
      <w:marBottom w:val="0"/>
      <w:divBdr>
        <w:top w:val="none" w:sz="0" w:space="0" w:color="auto"/>
        <w:left w:val="none" w:sz="0" w:space="0" w:color="auto"/>
        <w:bottom w:val="none" w:sz="0" w:space="0" w:color="auto"/>
        <w:right w:val="none" w:sz="0" w:space="0" w:color="auto"/>
      </w:divBdr>
      <w:divsChild>
        <w:div w:id="458651387">
          <w:marLeft w:val="0"/>
          <w:marRight w:val="0"/>
          <w:marTop w:val="0"/>
          <w:marBottom w:val="0"/>
          <w:divBdr>
            <w:top w:val="none" w:sz="0" w:space="0" w:color="auto"/>
            <w:left w:val="none" w:sz="0" w:space="0" w:color="auto"/>
            <w:bottom w:val="none" w:sz="0" w:space="0" w:color="auto"/>
            <w:right w:val="none" w:sz="0" w:space="0" w:color="auto"/>
          </w:divBdr>
          <w:divsChild>
            <w:div w:id="45865138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393">
      <w:marLeft w:val="0"/>
      <w:marRight w:val="0"/>
      <w:marTop w:val="0"/>
      <w:marBottom w:val="0"/>
      <w:divBdr>
        <w:top w:val="none" w:sz="0" w:space="0" w:color="auto"/>
        <w:left w:val="none" w:sz="0" w:space="0" w:color="auto"/>
        <w:bottom w:val="none" w:sz="0" w:space="0" w:color="auto"/>
        <w:right w:val="none" w:sz="0" w:space="0" w:color="auto"/>
      </w:divBdr>
      <w:divsChild>
        <w:div w:id="458651412">
          <w:marLeft w:val="0"/>
          <w:marRight w:val="0"/>
          <w:marTop w:val="0"/>
          <w:marBottom w:val="0"/>
          <w:divBdr>
            <w:top w:val="none" w:sz="0" w:space="0" w:color="auto"/>
            <w:left w:val="none" w:sz="0" w:space="0" w:color="auto"/>
            <w:bottom w:val="none" w:sz="0" w:space="0" w:color="auto"/>
            <w:right w:val="none" w:sz="0" w:space="0" w:color="auto"/>
          </w:divBdr>
          <w:divsChild>
            <w:div w:id="45865140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403">
      <w:marLeft w:val="0"/>
      <w:marRight w:val="0"/>
      <w:marTop w:val="0"/>
      <w:marBottom w:val="0"/>
      <w:divBdr>
        <w:top w:val="none" w:sz="0" w:space="0" w:color="auto"/>
        <w:left w:val="none" w:sz="0" w:space="0" w:color="auto"/>
        <w:bottom w:val="none" w:sz="0" w:space="0" w:color="auto"/>
        <w:right w:val="none" w:sz="0" w:space="0" w:color="auto"/>
      </w:divBdr>
      <w:divsChild>
        <w:div w:id="458651372">
          <w:marLeft w:val="0"/>
          <w:marRight w:val="0"/>
          <w:marTop w:val="0"/>
          <w:marBottom w:val="0"/>
          <w:divBdr>
            <w:top w:val="none" w:sz="0" w:space="0" w:color="auto"/>
            <w:left w:val="none" w:sz="0" w:space="0" w:color="auto"/>
            <w:bottom w:val="none" w:sz="0" w:space="0" w:color="auto"/>
            <w:right w:val="none" w:sz="0" w:space="0" w:color="auto"/>
          </w:divBdr>
          <w:divsChild>
            <w:div w:id="4586514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404">
      <w:marLeft w:val="0"/>
      <w:marRight w:val="0"/>
      <w:marTop w:val="0"/>
      <w:marBottom w:val="0"/>
      <w:divBdr>
        <w:top w:val="none" w:sz="0" w:space="0" w:color="auto"/>
        <w:left w:val="none" w:sz="0" w:space="0" w:color="auto"/>
        <w:bottom w:val="none" w:sz="0" w:space="0" w:color="auto"/>
        <w:right w:val="none" w:sz="0" w:space="0" w:color="auto"/>
      </w:divBdr>
      <w:divsChild>
        <w:div w:id="458651389">
          <w:marLeft w:val="0"/>
          <w:marRight w:val="0"/>
          <w:marTop w:val="0"/>
          <w:marBottom w:val="0"/>
          <w:divBdr>
            <w:top w:val="none" w:sz="0" w:space="0" w:color="auto"/>
            <w:left w:val="none" w:sz="0" w:space="0" w:color="auto"/>
            <w:bottom w:val="none" w:sz="0" w:space="0" w:color="auto"/>
            <w:right w:val="none" w:sz="0" w:space="0" w:color="auto"/>
          </w:divBdr>
          <w:divsChild>
            <w:div w:id="45865141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405">
      <w:marLeft w:val="0"/>
      <w:marRight w:val="0"/>
      <w:marTop w:val="0"/>
      <w:marBottom w:val="0"/>
      <w:divBdr>
        <w:top w:val="none" w:sz="0" w:space="0" w:color="auto"/>
        <w:left w:val="none" w:sz="0" w:space="0" w:color="auto"/>
        <w:bottom w:val="none" w:sz="0" w:space="0" w:color="auto"/>
        <w:right w:val="none" w:sz="0" w:space="0" w:color="auto"/>
      </w:divBdr>
      <w:divsChild>
        <w:div w:id="458651398">
          <w:marLeft w:val="0"/>
          <w:marRight w:val="0"/>
          <w:marTop w:val="0"/>
          <w:marBottom w:val="0"/>
          <w:divBdr>
            <w:top w:val="none" w:sz="0" w:space="0" w:color="auto"/>
            <w:left w:val="none" w:sz="0" w:space="0" w:color="auto"/>
            <w:bottom w:val="none" w:sz="0" w:space="0" w:color="auto"/>
            <w:right w:val="none" w:sz="0" w:space="0" w:color="auto"/>
          </w:divBdr>
          <w:divsChild>
            <w:div w:id="4586513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410">
      <w:marLeft w:val="0"/>
      <w:marRight w:val="0"/>
      <w:marTop w:val="0"/>
      <w:marBottom w:val="0"/>
      <w:divBdr>
        <w:top w:val="none" w:sz="0" w:space="0" w:color="auto"/>
        <w:left w:val="none" w:sz="0" w:space="0" w:color="auto"/>
        <w:bottom w:val="none" w:sz="0" w:space="0" w:color="auto"/>
        <w:right w:val="none" w:sz="0" w:space="0" w:color="auto"/>
      </w:divBdr>
      <w:divsChild>
        <w:div w:id="458651374">
          <w:marLeft w:val="0"/>
          <w:marRight w:val="0"/>
          <w:marTop w:val="0"/>
          <w:marBottom w:val="0"/>
          <w:divBdr>
            <w:top w:val="none" w:sz="0" w:space="0" w:color="auto"/>
            <w:left w:val="none" w:sz="0" w:space="0" w:color="auto"/>
            <w:bottom w:val="none" w:sz="0" w:space="0" w:color="auto"/>
            <w:right w:val="none" w:sz="0" w:space="0" w:color="auto"/>
          </w:divBdr>
          <w:divsChild>
            <w:div w:id="4586514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413">
      <w:marLeft w:val="0"/>
      <w:marRight w:val="0"/>
      <w:marTop w:val="0"/>
      <w:marBottom w:val="0"/>
      <w:divBdr>
        <w:top w:val="none" w:sz="0" w:space="0" w:color="auto"/>
        <w:left w:val="none" w:sz="0" w:space="0" w:color="auto"/>
        <w:bottom w:val="none" w:sz="0" w:space="0" w:color="auto"/>
        <w:right w:val="none" w:sz="0" w:space="0" w:color="auto"/>
      </w:divBdr>
      <w:divsChild>
        <w:div w:id="458651375">
          <w:marLeft w:val="0"/>
          <w:marRight w:val="0"/>
          <w:marTop w:val="0"/>
          <w:marBottom w:val="0"/>
          <w:divBdr>
            <w:top w:val="none" w:sz="0" w:space="0" w:color="auto"/>
            <w:left w:val="none" w:sz="0" w:space="0" w:color="auto"/>
            <w:bottom w:val="none" w:sz="0" w:space="0" w:color="auto"/>
            <w:right w:val="none" w:sz="0" w:space="0" w:color="auto"/>
          </w:divBdr>
          <w:divsChild>
            <w:div w:id="4586513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418">
      <w:marLeft w:val="0"/>
      <w:marRight w:val="0"/>
      <w:marTop w:val="0"/>
      <w:marBottom w:val="0"/>
      <w:divBdr>
        <w:top w:val="none" w:sz="0" w:space="0" w:color="auto"/>
        <w:left w:val="none" w:sz="0" w:space="0" w:color="auto"/>
        <w:bottom w:val="none" w:sz="0" w:space="0" w:color="auto"/>
        <w:right w:val="none" w:sz="0" w:space="0" w:color="auto"/>
      </w:divBdr>
      <w:divsChild>
        <w:div w:id="458651399">
          <w:marLeft w:val="0"/>
          <w:marRight w:val="0"/>
          <w:marTop w:val="0"/>
          <w:marBottom w:val="0"/>
          <w:divBdr>
            <w:top w:val="none" w:sz="0" w:space="0" w:color="auto"/>
            <w:left w:val="none" w:sz="0" w:space="0" w:color="auto"/>
            <w:bottom w:val="none" w:sz="0" w:space="0" w:color="auto"/>
            <w:right w:val="none" w:sz="0" w:space="0" w:color="auto"/>
          </w:divBdr>
          <w:divsChild>
            <w:div w:id="45865140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419">
      <w:marLeft w:val="0"/>
      <w:marRight w:val="0"/>
      <w:marTop w:val="0"/>
      <w:marBottom w:val="0"/>
      <w:divBdr>
        <w:top w:val="none" w:sz="0" w:space="0" w:color="auto"/>
        <w:left w:val="none" w:sz="0" w:space="0" w:color="auto"/>
        <w:bottom w:val="none" w:sz="0" w:space="0" w:color="auto"/>
        <w:right w:val="none" w:sz="0" w:space="0" w:color="auto"/>
      </w:divBdr>
      <w:divsChild>
        <w:div w:id="458651394">
          <w:marLeft w:val="0"/>
          <w:marRight w:val="0"/>
          <w:marTop w:val="0"/>
          <w:marBottom w:val="0"/>
          <w:divBdr>
            <w:top w:val="none" w:sz="0" w:space="0" w:color="auto"/>
            <w:left w:val="none" w:sz="0" w:space="0" w:color="auto"/>
            <w:bottom w:val="none" w:sz="0" w:space="0" w:color="auto"/>
            <w:right w:val="none" w:sz="0" w:space="0" w:color="auto"/>
          </w:divBdr>
          <w:divsChild>
            <w:div w:id="45865138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651422">
      <w:marLeft w:val="0"/>
      <w:marRight w:val="0"/>
      <w:marTop w:val="0"/>
      <w:marBottom w:val="0"/>
      <w:divBdr>
        <w:top w:val="none" w:sz="0" w:space="0" w:color="auto"/>
        <w:left w:val="none" w:sz="0" w:space="0" w:color="auto"/>
        <w:bottom w:val="none" w:sz="0" w:space="0" w:color="auto"/>
        <w:right w:val="none" w:sz="0" w:space="0" w:color="auto"/>
      </w:divBdr>
      <w:divsChild>
        <w:div w:id="458651396">
          <w:marLeft w:val="0"/>
          <w:marRight w:val="0"/>
          <w:marTop w:val="0"/>
          <w:marBottom w:val="0"/>
          <w:divBdr>
            <w:top w:val="none" w:sz="0" w:space="0" w:color="auto"/>
            <w:left w:val="none" w:sz="0" w:space="0" w:color="auto"/>
            <w:bottom w:val="none" w:sz="0" w:space="0" w:color="auto"/>
            <w:right w:val="none" w:sz="0" w:space="0" w:color="auto"/>
          </w:divBdr>
          <w:divsChild>
            <w:div w:id="4586513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96597989">
      <w:bodyDiv w:val="1"/>
      <w:marLeft w:val="0"/>
      <w:marRight w:val="0"/>
      <w:marTop w:val="0"/>
      <w:marBottom w:val="0"/>
      <w:divBdr>
        <w:top w:val="none" w:sz="0" w:space="0" w:color="auto"/>
        <w:left w:val="none" w:sz="0" w:space="0" w:color="auto"/>
        <w:bottom w:val="none" w:sz="0" w:space="0" w:color="auto"/>
        <w:right w:val="none" w:sz="0" w:space="0" w:color="auto"/>
      </w:divBdr>
      <w:divsChild>
        <w:div w:id="127206998">
          <w:marLeft w:val="0"/>
          <w:marRight w:val="0"/>
          <w:marTop w:val="0"/>
          <w:marBottom w:val="0"/>
          <w:divBdr>
            <w:top w:val="none" w:sz="0" w:space="0" w:color="auto"/>
            <w:left w:val="none" w:sz="0" w:space="0" w:color="auto"/>
            <w:bottom w:val="none" w:sz="0" w:space="0" w:color="auto"/>
            <w:right w:val="none" w:sz="0" w:space="0" w:color="auto"/>
          </w:divBdr>
          <w:divsChild>
            <w:div w:id="49650095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97759311">
      <w:bodyDiv w:val="1"/>
      <w:marLeft w:val="0"/>
      <w:marRight w:val="0"/>
      <w:marTop w:val="0"/>
      <w:marBottom w:val="0"/>
      <w:divBdr>
        <w:top w:val="none" w:sz="0" w:space="0" w:color="auto"/>
        <w:left w:val="none" w:sz="0" w:space="0" w:color="auto"/>
        <w:bottom w:val="none" w:sz="0" w:space="0" w:color="auto"/>
        <w:right w:val="none" w:sz="0" w:space="0" w:color="auto"/>
      </w:divBdr>
      <w:divsChild>
        <w:div w:id="734937203">
          <w:marLeft w:val="0"/>
          <w:marRight w:val="0"/>
          <w:marTop w:val="0"/>
          <w:marBottom w:val="0"/>
          <w:divBdr>
            <w:top w:val="none" w:sz="0" w:space="0" w:color="auto"/>
            <w:left w:val="none" w:sz="0" w:space="0" w:color="auto"/>
            <w:bottom w:val="none" w:sz="0" w:space="0" w:color="auto"/>
            <w:right w:val="none" w:sz="0" w:space="0" w:color="auto"/>
          </w:divBdr>
          <w:divsChild>
            <w:div w:id="16191391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9342690">
      <w:bodyDiv w:val="1"/>
      <w:marLeft w:val="0"/>
      <w:marRight w:val="0"/>
      <w:marTop w:val="0"/>
      <w:marBottom w:val="0"/>
      <w:divBdr>
        <w:top w:val="none" w:sz="0" w:space="0" w:color="auto"/>
        <w:left w:val="none" w:sz="0" w:space="0" w:color="auto"/>
        <w:bottom w:val="none" w:sz="0" w:space="0" w:color="auto"/>
        <w:right w:val="none" w:sz="0" w:space="0" w:color="auto"/>
      </w:divBdr>
      <w:divsChild>
        <w:div w:id="572469376">
          <w:marLeft w:val="0"/>
          <w:marRight w:val="0"/>
          <w:marTop w:val="0"/>
          <w:marBottom w:val="0"/>
          <w:divBdr>
            <w:top w:val="none" w:sz="0" w:space="0" w:color="auto"/>
            <w:left w:val="none" w:sz="0" w:space="0" w:color="auto"/>
            <w:bottom w:val="none" w:sz="0" w:space="0" w:color="auto"/>
            <w:right w:val="none" w:sz="0" w:space="0" w:color="auto"/>
          </w:divBdr>
          <w:divsChild>
            <w:div w:id="120548737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61495885">
      <w:bodyDiv w:val="1"/>
      <w:marLeft w:val="0"/>
      <w:marRight w:val="0"/>
      <w:marTop w:val="0"/>
      <w:marBottom w:val="0"/>
      <w:divBdr>
        <w:top w:val="none" w:sz="0" w:space="0" w:color="auto"/>
        <w:left w:val="none" w:sz="0" w:space="0" w:color="auto"/>
        <w:bottom w:val="none" w:sz="0" w:space="0" w:color="auto"/>
        <w:right w:val="none" w:sz="0" w:space="0" w:color="auto"/>
      </w:divBdr>
      <w:divsChild>
        <w:div w:id="1746107299">
          <w:marLeft w:val="0"/>
          <w:marRight w:val="0"/>
          <w:marTop w:val="0"/>
          <w:marBottom w:val="0"/>
          <w:divBdr>
            <w:top w:val="none" w:sz="0" w:space="0" w:color="auto"/>
            <w:left w:val="none" w:sz="0" w:space="0" w:color="auto"/>
            <w:bottom w:val="none" w:sz="0" w:space="0" w:color="auto"/>
            <w:right w:val="none" w:sz="0" w:space="0" w:color="auto"/>
          </w:divBdr>
          <w:divsChild>
            <w:div w:id="83645821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64095039">
      <w:bodyDiv w:val="1"/>
      <w:marLeft w:val="0"/>
      <w:marRight w:val="0"/>
      <w:marTop w:val="0"/>
      <w:marBottom w:val="0"/>
      <w:divBdr>
        <w:top w:val="none" w:sz="0" w:space="0" w:color="auto"/>
        <w:left w:val="none" w:sz="0" w:space="0" w:color="auto"/>
        <w:bottom w:val="none" w:sz="0" w:space="0" w:color="auto"/>
        <w:right w:val="none" w:sz="0" w:space="0" w:color="auto"/>
      </w:divBdr>
      <w:divsChild>
        <w:div w:id="4988942">
          <w:marLeft w:val="0"/>
          <w:marRight w:val="0"/>
          <w:marTop w:val="0"/>
          <w:marBottom w:val="0"/>
          <w:divBdr>
            <w:top w:val="none" w:sz="0" w:space="0" w:color="auto"/>
            <w:left w:val="none" w:sz="0" w:space="0" w:color="auto"/>
            <w:bottom w:val="none" w:sz="0" w:space="0" w:color="auto"/>
            <w:right w:val="none" w:sz="0" w:space="0" w:color="auto"/>
          </w:divBdr>
          <w:divsChild>
            <w:div w:id="5789070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00403753">
      <w:bodyDiv w:val="1"/>
      <w:marLeft w:val="0"/>
      <w:marRight w:val="0"/>
      <w:marTop w:val="0"/>
      <w:marBottom w:val="0"/>
      <w:divBdr>
        <w:top w:val="none" w:sz="0" w:space="0" w:color="auto"/>
        <w:left w:val="none" w:sz="0" w:space="0" w:color="auto"/>
        <w:bottom w:val="none" w:sz="0" w:space="0" w:color="auto"/>
        <w:right w:val="none" w:sz="0" w:space="0" w:color="auto"/>
      </w:divBdr>
      <w:divsChild>
        <w:div w:id="1322664109">
          <w:marLeft w:val="0"/>
          <w:marRight w:val="0"/>
          <w:marTop w:val="0"/>
          <w:marBottom w:val="0"/>
          <w:divBdr>
            <w:top w:val="none" w:sz="0" w:space="0" w:color="auto"/>
            <w:left w:val="none" w:sz="0" w:space="0" w:color="auto"/>
            <w:bottom w:val="none" w:sz="0" w:space="0" w:color="auto"/>
            <w:right w:val="none" w:sz="0" w:space="0" w:color="auto"/>
          </w:divBdr>
          <w:divsChild>
            <w:div w:id="20246283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64688657">
      <w:bodyDiv w:val="1"/>
      <w:marLeft w:val="0"/>
      <w:marRight w:val="0"/>
      <w:marTop w:val="0"/>
      <w:marBottom w:val="0"/>
      <w:divBdr>
        <w:top w:val="none" w:sz="0" w:space="0" w:color="auto"/>
        <w:left w:val="none" w:sz="0" w:space="0" w:color="auto"/>
        <w:bottom w:val="none" w:sz="0" w:space="0" w:color="auto"/>
        <w:right w:val="none" w:sz="0" w:space="0" w:color="auto"/>
      </w:divBdr>
      <w:divsChild>
        <w:div w:id="356201284">
          <w:marLeft w:val="0"/>
          <w:marRight w:val="0"/>
          <w:marTop w:val="0"/>
          <w:marBottom w:val="0"/>
          <w:divBdr>
            <w:top w:val="none" w:sz="0" w:space="0" w:color="auto"/>
            <w:left w:val="none" w:sz="0" w:space="0" w:color="auto"/>
            <w:bottom w:val="none" w:sz="0" w:space="0" w:color="auto"/>
            <w:right w:val="none" w:sz="0" w:space="0" w:color="auto"/>
          </w:divBdr>
          <w:divsChild>
            <w:div w:id="188837482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06958217">
      <w:bodyDiv w:val="1"/>
      <w:marLeft w:val="0"/>
      <w:marRight w:val="0"/>
      <w:marTop w:val="0"/>
      <w:marBottom w:val="0"/>
      <w:divBdr>
        <w:top w:val="none" w:sz="0" w:space="0" w:color="auto"/>
        <w:left w:val="none" w:sz="0" w:space="0" w:color="auto"/>
        <w:bottom w:val="none" w:sz="0" w:space="0" w:color="auto"/>
        <w:right w:val="none" w:sz="0" w:space="0" w:color="auto"/>
      </w:divBdr>
      <w:divsChild>
        <w:div w:id="1418021959">
          <w:marLeft w:val="0"/>
          <w:marRight w:val="0"/>
          <w:marTop w:val="0"/>
          <w:marBottom w:val="0"/>
          <w:divBdr>
            <w:top w:val="none" w:sz="0" w:space="0" w:color="auto"/>
            <w:left w:val="none" w:sz="0" w:space="0" w:color="auto"/>
            <w:bottom w:val="none" w:sz="0" w:space="0" w:color="auto"/>
            <w:right w:val="none" w:sz="0" w:space="0" w:color="auto"/>
          </w:divBdr>
          <w:divsChild>
            <w:div w:id="15038603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48246434">
      <w:bodyDiv w:val="1"/>
      <w:marLeft w:val="0"/>
      <w:marRight w:val="0"/>
      <w:marTop w:val="0"/>
      <w:marBottom w:val="0"/>
      <w:divBdr>
        <w:top w:val="none" w:sz="0" w:space="0" w:color="auto"/>
        <w:left w:val="none" w:sz="0" w:space="0" w:color="auto"/>
        <w:bottom w:val="none" w:sz="0" w:space="0" w:color="auto"/>
        <w:right w:val="none" w:sz="0" w:space="0" w:color="auto"/>
      </w:divBdr>
      <w:divsChild>
        <w:div w:id="1556162538">
          <w:marLeft w:val="0"/>
          <w:marRight w:val="0"/>
          <w:marTop w:val="0"/>
          <w:marBottom w:val="0"/>
          <w:divBdr>
            <w:top w:val="none" w:sz="0" w:space="0" w:color="auto"/>
            <w:left w:val="none" w:sz="0" w:space="0" w:color="auto"/>
            <w:bottom w:val="none" w:sz="0" w:space="0" w:color="auto"/>
            <w:right w:val="none" w:sz="0" w:space="0" w:color="auto"/>
          </w:divBdr>
          <w:divsChild>
            <w:div w:id="111170588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07178437">
      <w:bodyDiv w:val="1"/>
      <w:marLeft w:val="0"/>
      <w:marRight w:val="0"/>
      <w:marTop w:val="0"/>
      <w:marBottom w:val="0"/>
      <w:divBdr>
        <w:top w:val="none" w:sz="0" w:space="0" w:color="auto"/>
        <w:left w:val="none" w:sz="0" w:space="0" w:color="auto"/>
        <w:bottom w:val="none" w:sz="0" w:space="0" w:color="auto"/>
        <w:right w:val="none" w:sz="0" w:space="0" w:color="auto"/>
      </w:divBdr>
      <w:divsChild>
        <w:div w:id="754285129">
          <w:marLeft w:val="0"/>
          <w:marRight w:val="0"/>
          <w:marTop w:val="0"/>
          <w:marBottom w:val="0"/>
          <w:divBdr>
            <w:top w:val="none" w:sz="0" w:space="0" w:color="auto"/>
            <w:left w:val="none" w:sz="0" w:space="0" w:color="auto"/>
            <w:bottom w:val="none" w:sz="0" w:space="0" w:color="auto"/>
            <w:right w:val="none" w:sz="0" w:space="0" w:color="auto"/>
          </w:divBdr>
          <w:divsChild>
            <w:div w:id="13302120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21212077">
      <w:bodyDiv w:val="1"/>
      <w:marLeft w:val="0"/>
      <w:marRight w:val="0"/>
      <w:marTop w:val="0"/>
      <w:marBottom w:val="0"/>
      <w:divBdr>
        <w:top w:val="none" w:sz="0" w:space="0" w:color="auto"/>
        <w:left w:val="none" w:sz="0" w:space="0" w:color="auto"/>
        <w:bottom w:val="none" w:sz="0" w:space="0" w:color="auto"/>
        <w:right w:val="none" w:sz="0" w:space="0" w:color="auto"/>
      </w:divBdr>
      <w:divsChild>
        <w:div w:id="1051808683">
          <w:marLeft w:val="0"/>
          <w:marRight w:val="0"/>
          <w:marTop w:val="0"/>
          <w:marBottom w:val="0"/>
          <w:divBdr>
            <w:top w:val="none" w:sz="0" w:space="0" w:color="auto"/>
            <w:left w:val="none" w:sz="0" w:space="0" w:color="auto"/>
            <w:bottom w:val="none" w:sz="0" w:space="0" w:color="auto"/>
            <w:right w:val="none" w:sz="0" w:space="0" w:color="auto"/>
          </w:divBdr>
          <w:divsChild>
            <w:div w:id="35608233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76183399">
      <w:bodyDiv w:val="1"/>
      <w:marLeft w:val="0"/>
      <w:marRight w:val="0"/>
      <w:marTop w:val="0"/>
      <w:marBottom w:val="0"/>
      <w:divBdr>
        <w:top w:val="none" w:sz="0" w:space="0" w:color="auto"/>
        <w:left w:val="none" w:sz="0" w:space="0" w:color="auto"/>
        <w:bottom w:val="none" w:sz="0" w:space="0" w:color="auto"/>
        <w:right w:val="none" w:sz="0" w:space="0" w:color="auto"/>
      </w:divBdr>
      <w:divsChild>
        <w:div w:id="1389914603">
          <w:marLeft w:val="0"/>
          <w:marRight w:val="0"/>
          <w:marTop w:val="0"/>
          <w:marBottom w:val="0"/>
          <w:divBdr>
            <w:top w:val="none" w:sz="0" w:space="0" w:color="auto"/>
            <w:left w:val="none" w:sz="0" w:space="0" w:color="auto"/>
            <w:bottom w:val="none" w:sz="0" w:space="0" w:color="auto"/>
            <w:right w:val="none" w:sz="0" w:space="0" w:color="auto"/>
          </w:divBdr>
          <w:divsChild>
            <w:div w:id="9778771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hyperlink" Target="http://www.wheelchairsoftball.org" TargetMode="External"/><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759</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The Chicago Bears, Blackhawks, Bulls, Cubs, and White Sox are more than just sports teams</vt:lpstr>
    </vt:vector>
  </TitlesOfParts>
  <Company>UWW</Company>
  <LinksUpToDate>false</LinksUpToDate>
  <CharactersWithSpaces>4761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Chicago Bears, Blackhawks, Bulls, Cubs, and White Sox are more than just sports teams</dc:title>
  <dc:subject/>
  <dc:creator>Administrator</dc:creator>
  <cp:keywords/>
  <dc:description/>
  <cp:lastModifiedBy>Administrator</cp:lastModifiedBy>
  <cp:revision>3</cp:revision>
  <dcterms:created xsi:type="dcterms:W3CDTF">2009-04-17T16:40:00Z</dcterms:created>
  <dcterms:modified xsi:type="dcterms:W3CDTF">2009-04-17T16:42:00Z</dcterms:modified>
</cp:coreProperties>
</file>